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D16" w:rsidRDefault="00D35D16" w:rsidP="0058652B">
      <w:pPr>
        <w:jc w:val="center"/>
      </w:pPr>
    </w:p>
    <w:p w:rsidR="0058652B" w:rsidRDefault="0058652B" w:rsidP="0058652B">
      <w:pPr>
        <w:jc w:val="center"/>
      </w:pPr>
    </w:p>
    <w:p w:rsidR="0058652B" w:rsidRDefault="0058652B" w:rsidP="0058652B">
      <w:pPr>
        <w:jc w:val="center"/>
      </w:pPr>
    </w:p>
    <w:p w:rsidR="0058652B" w:rsidRPr="0058652B" w:rsidRDefault="00EA23DB" w:rsidP="007660F8">
      <w:pPr>
        <w:spacing w:after="0" w:line="480" w:lineRule="auto"/>
        <w:contextualSpacing/>
        <w:jc w:val="center"/>
        <w:rPr>
          <w:rFonts w:ascii="Times New Roman" w:hAnsi="Times New Roman" w:cs="Times New Roman"/>
          <w:sz w:val="24"/>
          <w:szCs w:val="24"/>
        </w:rPr>
      </w:pPr>
      <w:r w:rsidRPr="0058652B">
        <w:rPr>
          <w:rFonts w:ascii="Times New Roman" w:hAnsi="Times New Roman" w:cs="Times New Roman"/>
          <w:sz w:val="24"/>
          <w:szCs w:val="24"/>
        </w:rPr>
        <w:t>Gender Violence</w:t>
      </w:r>
    </w:p>
    <w:p w:rsidR="0058652B" w:rsidRPr="0058652B" w:rsidRDefault="00EA23DB" w:rsidP="007660F8">
      <w:pPr>
        <w:spacing w:after="0" w:line="480" w:lineRule="auto"/>
        <w:contextualSpacing/>
        <w:jc w:val="center"/>
        <w:rPr>
          <w:rFonts w:ascii="Times New Roman" w:hAnsi="Times New Roman" w:cs="Times New Roman"/>
          <w:sz w:val="24"/>
          <w:szCs w:val="24"/>
        </w:rPr>
      </w:pPr>
      <w:r w:rsidRPr="0058652B">
        <w:rPr>
          <w:rFonts w:ascii="Times New Roman" w:hAnsi="Times New Roman" w:cs="Times New Roman"/>
          <w:sz w:val="24"/>
          <w:szCs w:val="24"/>
        </w:rPr>
        <w:t>Name</w:t>
      </w:r>
    </w:p>
    <w:p w:rsidR="0058652B" w:rsidRDefault="00EA23DB" w:rsidP="007660F8">
      <w:pPr>
        <w:spacing w:after="0" w:line="480" w:lineRule="auto"/>
        <w:contextualSpacing/>
        <w:jc w:val="center"/>
        <w:rPr>
          <w:rFonts w:ascii="Times New Roman" w:hAnsi="Times New Roman" w:cs="Times New Roman"/>
          <w:sz w:val="24"/>
          <w:szCs w:val="24"/>
        </w:rPr>
      </w:pPr>
      <w:r w:rsidRPr="0058652B">
        <w:rPr>
          <w:rFonts w:ascii="Times New Roman" w:hAnsi="Times New Roman" w:cs="Times New Roman"/>
          <w:sz w:val="24"/>
          <w:szCs w:val="24"/>
        </w:rPr>
        <w:t>Learning Institution</w:t>
      </w: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7660F8" w:rsidRDefault="007660F8">
      <w:pPr>
        <w:rPr>
          <w:rFonts w:ascii="Times New Roman" w:hAnsi="Times New Roman" w:cs="Times New Roman"/>
          <w:sz w:val="24"/>
          <w:szCs w:val="24"/>
        </w:rPr>
      </w:pPr>
      <w:r>
        <w:rPr>
          <w:rFonts w:ascii="Times New Roman" w:hAnsi="Times New Roman" w:cs="Times New Roman"/>
          <w:sz w:val="24"/>
          <w:szCs w:val="24"/>
        </w:rPr>
        <w:br w:type="page"/>
      </w:r>
    </w:p>
    <w:p w:rsidR="007660F8" w:rsidRPr="0058652B" w:rsidRDefault="007660F8" w:rsidP="007660F8">
      <w:pPr>
        <w:spacing w:after="0" w:line="480" w:lineRule="auto"/>
        <w:contextualSpacing/>
        <w:jc w:val="center"/>
        <w:rPr>
          <w:rFonts w:ascii="Times New Roman" w:hAnsi="Times New Roman" w:cs="Times New Roman"/>
          <w:sz w:val="24"/>
          <w:szCs w:val="24"/>
        </w:rPr>
      </w:pPr>
      <w:r w:rsidRPr="0058652B">
        <w:rPr>
          <w:rFonts w:ascii="Times New Roman" w:hAnsi="Times New Roman" w:cs="Times New Roman"/>
          <w:sz w:val="24"/>
          <w:szCs w:val="24"/>
        </w:rPr>
        <w:lastRenderedPageBreak/>
        <w:t>Gender Violence</w:t>
      </w:r>
    </w:p>
    <w:p w:rsidR="0058652B" w:rsidRDefault="00EA23DB" w:rsidP="007660F8">
      <w:pPr>
        <w:spacing w:after="0" w:line="480" w:lineRule="auto"/>
        <w:jc w:val="center"/>
        <w:rPr>
          <w:rFonts w:ascii="Times New Roman" w:hAnsi="Times New Roman" w:cs="Times New Roman"/>
          <w:b/>
          <w:sz w:val="24"/>
          <w:szCs w:val="24"/>
        </w:rPr>
      </w:pPr>
      <w:r w:rsidRPr="005E322A">
        <w:rPr>
          <w:rFonts w:ascii="Times New Roman" w:hAnsi="Times New Roman" w:cs="Times New Roman"/>
          <w:b/>
          <w:sz w:val="24"/>
          <w:szCs w:val="24"/>
        </w:rPr>
        <w:t>Introduction</w:t>
      </w:r>
    </w:p>
    <w:p w:rsidR="00923DDA" w:rsidRDefault="00EA23DB" w:rsidP="00FF4A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Gender violence is endorsed in </w:t>
      </w:r>
      <w:r w:rsidR="002C1604">
        <w:rPr>
          <w:rFonts w:ascii="Times New Roman" w:hAnsi="Times New Roman" w:cs="Times New Roman"/>
          <w:sz w:val="24"/>
          <w:szCs w:val="24"/>
        </w:rPr>
        <w:t>a vari</w:t>
      </w:r>
      <w:r w:rsidR="00245C29">
        <w:rPr>
          <w:rFonts w:ascii="Times New Roman" w:hAnsi="Times New Roman" w:cs="Times New Roman"/>
          <w:sz w:val="24"/>
          <w:szCs w:val="24"/>
        </w:rPr>
        <w:t>e</w:t>
      </w:r>
      <w:r w:rsidR="002C1604">
        <w:rPr>
          <w:rFonts w:ascii="Times New Roman" w:hAnsi="Times New Roman" w:cs="Times New Roman"/>
          <w:sz w:val="24"/>
          <w:szCs w:val="24"/>
        </w:rPr>
        <w:t xml:space="preserve">ty of manifestations with the intimate </w:t>
      </w:r>
      <w:r w:rsidR="005E6C50">
        <w:rPr>
          <w:rFonts w:ascii="Times New Roman" w:hAnsi="Times New Roman" w:cs="Times New Roman"/>
          <w:sz w:val="24"/>
          <w:szCs w:val="24"/>
        </w:rPr>
        <w:t>partner</w:t>
      </w:r>
      <w:r w:rsidR="002C1604">
        <w:rPr>
          <w:rFonts w:ascii="Times New Roman" w:hAnsi="Times New Roman" w:cs="Times New Roman"/>
          <w:sz w:val="24"/>
          <w:szCs w:val="24"/>
        </w:rPr>
        <w:t xml:space="preserve"> violence (IPV</w:t>
      </w:r>
      <w:r w:rsidR="00245C29">
        <w:rPr>
          <w:rFonts w:ascii="Times New Roman" w:hAnsi="Times New Roman" w:cs="Times New Roman"/>
          <w:sz w:val="24"/>
          <w:szCs w:val="24"/>
        </w:rPr>
        <w:t>) being the most widespread.</w:t>
      </w:r>
      <w:r w:rsidR="00FC7602">
        <w:rPr>
          <w:rFonts w:ascii="Times New Roman" w:hAnsi="Times New Roman" w:cs="Times New Roman"/>
          <w:sz w:val="24"/>
          <w:szCs w:val="24"/>
        </w:rPr>
        <w:t xml:space="preserve"> It reflects the perception that violence is often</w:t>
      </w:r>
      <w:r w:rsidR="009A76D5">
        <w:rPr>
          <w:rFonts w:ascii="Times New Roman" w:hAnsi="Times New Roman" w:cs="Times New Roman"/>
          <w:sz w:val="24"/>
          <w:szCs w:val="24"/>
        </w:rPr>
        <w:t xml:space="preserve"> used as a way to maintain inequalities such as fights </w:t>
      </w:r>
      <w:r w:rsidR="002857E7">
        <w:rPr>
          <w:rFonts w:ascii="Times New Roman" w:hAnsi="Times New Roman" w:cs="Times New Roman"/>
          <w:sz w:val="24"/>
          <w:szCs w:val="24"/>
        </w:rPr>
        <w:t>against</w:t>
      </w:r>
      <w:r w:rsidR="009A76D5">
        <w:rPr>
          <w:rFonts w:ascii="Times New Roman" w:hAnsi="Times New Roman" w:cs="Times New Roman"/>
          <w:sz w:val="24"/>
          <w:szCs w:val="24"/>
        </w:rPr>
        <w:t xml:space="preserve"> </w:t>
      </w:r>
      <w:r w:rsidR="002857E7">
        <w:rPr>
          <w:rFonts w:ascii="Times New Roman" w:hAnsi="Times New Roman" w:cs="Times New Roman"/>
          <w:sz w:val="24"/>
          <w:szCs w:val="24"/>
        </w:rPr>
        <w:t>women</w:t>
      </w:r>
      <w:r w:rsidR="009A76D5">
        <w:rPr>
          <w:rFonts w:ascii="Times New Roman" w:hAnsi="Times New Roman" w:cs="Times New Roman"/>
          <w:sz w:val="24"/>
          <w:szCs w:val="24"/>
        </w:rPr>
        <w:t xml:space="preserve">, </w:t>
      </w:r>
      <w:r w:rsidR="002857E7">
        <w:rPr>
          <w:rFonts w:ascii="Times New Roman" w:hAnsi="Times New Roman" w:cs="Times New Roman"/>
          <w:sz w:val="24"/>
          <w:szCs w:val="24"/>
        </w:rPr>
        <w:t xml:space="preserve">homosexuals, gender non-conforming, </w:t>
      </w:r>
      <w:r w:rsidR="007B5B19">
        <w:rPr>
          <w:rFonts w:ascii="Times New Roman" w:hAnsi="Times New Roman" w:cs="Times New Roman"/>
          <w:sz w:val="24"/>
          <w:szCs w:val="24"/>
        </w:rPr>
        <w:t xml:space="preserve">adolescents and even transgender people. Such </w:t>
      </w:r>
      <w:r w:rsidR="006F04FD">
        <w:rPr>
          <w:rFonts w:ascii="Times New Roman" w:hAnsi="Times New Roman" w:cs="Times New Roman"/>
          <w:sz w:val="24"/>
          <w:szCs w:val="24"/>
        </w:rPr>
        <w:t>kinds of violence are</w:t>
      </w:r>
      <w:r w:rsidR="007B5B19">
        <w:rPr>
          <w:rFonts w:ascii="Times New Roman" w:hAnsi="Times New Roman" w:cs="Times New Roman"/>
          <w:sz w:val="24"/>
          <w:szCs w:val="24"/>
        </w:rPr>
        <w:t xml:space="preserve"> </w:t>
      </w:r>
      <w:r w:rsidR="006F04FD">
        <w:rPr>
          <w:rFonts w:ascii="Times New Roman" w:hAnsi="Times New Roman" w:cs="Times New Roman"/>
          <w:sz w:val="24"/>
          <w:szCs w:val="24"/>
        </w:rPr>
        <w:t>chiefly</w:t>
      </w:r>
      <w:r w:rsidR="007B5B19">
        <w:rPr>
          <w:rFonts w:ascii="Times New Roman" w:hAnsi="Times New Roman" w:cs="Times New Roman"/>
          <w:sz w:val="24"/>
          <w:szCs w:val="24"/>
        </w:rPr>
        <w:t xml:space="preserve"> attributed to gender relationships.</w:t>
      </w:r>
      <w:r w:rsidR="00FF4A51">
        <w:rPr>
          <w:rFonts w:ascii="Times New Roman" w:hAnsi="Times New Roman" w:cs="Times New Roman"/>
          <w:sz w:val="24"/>
          <w:szCs w:val="24"/>
        </w:rPr>
        <w:t xml:space="preserve"> </w:t>
      </w:r>
      <w:r w:rsidR="009825D9">
        <w:rPr>
          <w:rFonts w:ascii="Times New Roman" w:hAnsi="Times New Roman" w:cs="Times New Roman"/>
          <w:sz w:val="24"/>
          <w:szCs w:val="24"/>
        </w:rPr>
        <w:t>Notably, to sufficiently address this matter, the concept of culture is very crucial since</w:t>
      </w:r>
      <w:r w:rsidR="006F04FD">
        <w:rPr>
          <w:rFonts w:ascii="Times New Roman" w:hAnsi="Times New Roman" w:cs="Times New Roman"/>
          <w:sz w:val="24"/>
          <w:szCs w:val="24"/>
        </w:rPr>
        <w:t xml:space="preserve"> it plays a significant role in tolerating masculinity.</w:t>
      </w:r>
      <w:r w:rsidR="002D7F1D">
        <w:rPr>
          <w:rFonts w:ascii="Times New Roman" w:hAnsi="Times New Roman" w:cs="Times New Roman"/>
          <w:sz w:val="24"/>
          <w:szCs w:val="24"/>
        </w:rPr>
        <w:t xml:space="preserve"> Nevertheless, some inequalities are </w:t>
      </w:r>
      <w:r w:rsidR="008F72B4">
        <w:rPr>
          <w:rFonts w:ascii="Times New Roman" w:hAnsi="Times New Roman" w:cs="Times New Roman"/>
          <w:sz w:val="24"/>
          <w:szCs w:val="24"/>
        </w:rPr>
        <w:t>attributed to</w:t>
      </w:r>
      <w:r w:rsidR="002D7F1D">
        <w:rPr>
          <w:rFonts w:ascii="Times New Roman" w:hAnsi="Times New Roman" w:cs="Times New Roman"/>
          <w:sz w:val="24"/>
          <w:szCs w:val="24"/>
        </w:rPr>
        <w:t xml:space="preserve"> age, social class, sexuality</w:t>
      </w:r>
      <w:r w:rsidR="008F72B4">
        <w:rPr>
          <w:rFonts w:ascii="Times New Roman" w:hAnsi="Times New Roman" w:cs="Times New Roman"/>
          <w:sz w:val="24"/>
          <w:szCs w:val="24"/>
        </w:rPr>
        <w:t xml:space="preserve">, disabilities, religion, and race, which </w:t>
      </w:r>
      <w:r w:rsidR="00D353F8">
        <w:rPr>
          <w:rFonts w:ascii="Times New Roman" w:hAnsi="Times New Roman" w:cs="Times New Roman"/>
          <w:sz w:val="24"/>
          <w:szCs w:val="24"/>
        </w:rPr>
        <w:t>act</w:t>
      </w:r>
      <w:r w:rsidR="008F72B4">
        <w:rPr>
          <w:rFonts w:ascii="Times New Roman" w:hAnsi="Times New Roman" w:cs="Times New Roman"/>
          <w:sz w:val="24"/>
          <w:szCs w:val="24"/>
        </w:rPr>
        <w:t xml:space="preserve"> as drivers of violence. In this case, it means that women are more vulnerable to discrimination </w:t>
      </w:r>
      <w:r w:rsidR="00063B57">
        <w:rPr>
          <w:rFonts w:ascii="Times New Roman" w:hAnsi="Times New Roman" w:cs="Times New Roman"/>
          <w:sz w:val="24"/>
          <w:szCs w:val="24"/>
        </w:rPr>
        <w:t xml:space="preserve">and gender violence than men.  The essay seeks to discuss </w:t>
      </w:r>
      <w:r w:rsidR="00F155E1">
        <w:rPr>
          <w:rFonts w:ascii="Times New Roman" w:hAnsi="Times New Roman" w:cs="Times New Roman"/>
          <w:sz w:val="24"/>
          <w:szCs w:val="24"/>
        </w:rPr>
        <w:t xml:space="preserve">the context of gender violence, </w:t>
      </w:r>
      <w:r w:rsidR="000740C3">
        <w:rPr>
          <w:rFonts w:ascii="Times New Roman" w:hAnsi="Times New Roman" w:cs="Times New Roman"/>
          <w:sz w:val="24"/>
          <w:szCs w:val="24"/>
        </w:rPr>
        <w:t>why women don’t leave abusive relationships, and how men and women promote</w:t>
      </w:r>
      <w:r w:rsidR="00523A8C">
        <w:rPr>
          <w:rFonts w:ascii="Times New Roman" w:hAnsi="Times New Roman" w:cs="Times New Roman"/>
          <w:sz w:val="24"/>
          <w:szCs w:val="24"/>
        </w:rPr>
        <w:t xml:space="preserve"> intimate partner violence.</w:t>
      </w:r>
    </w:p>
    <w:p w:rsidR="00543911" w:rsidRDefault="00EA23DB" w:rsidP="00FF4A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Gender </w:t>
      </w:r>
      <w:r w:rsidR="00C164C9">
        <w:rPr>
          <w:rFonts w:ascii="Times New Roman" w:hAnsi="Times New Roman" w:cs="Times New Roman"/>
          <w:sz w:val="24"/>
          <w:szCs w:val="24"/>
        </w:rPr>
        <w:t>violence involves</w:t>
      </w:r>
      <w:r>
        <w:rPr>
          <w:rFonts w:ascii="Times New Roman" w:hAnsi="Times New Roman" w:cs="Times New Roman"/>
          <w:sz w:val="24"/>
          <w:szCs w:val="24"/>
        </w:rPr>
        <w:t xml:space="preserve"> both men and </w:t>
      </w:r>
      <w:r w:rsidR="00C164C9">
        <w:rPr>
          <w:rFonts w:ascii="Times New Roman" w:hAnsi="Times New Roman" w:cs="Times New Roman"/>
          <w:sz w:val="24"/>
          <w:szCs w:val="24"/>
        </w:rPr>
        <w:t>women;</w:t>
      </w:r>
      <w:r>
        <w:rPr>
          <w:rFonts w:ascii="Times New Roman" w:hAnsi="Times New Roman" w:cs="Times New Roman"/>
          <w:sz w:val="24"/>
          <w:szCs w:val="24"/>
        </w:rPr>
        <w:t xml:space="preserve"> however, </w:t>
      </w:r>
      <w:r w:rsidR="00B70B03">
        <w:rPr>
          <w:rFonts w:ascii="Times New Roman" w:hAnsi="Times New Roman" w:cs="Times New Roman"/>
          <w:sz w:val="24"/>
          <w:szCs w:val="24"/>
        </w:rPr>
        <w:t>women are usually the key victims. It is a resultant of power inequalities in gender-based relationships</w:t>
      </w:r>
      <w:r w:rsidR="00C164C9">
        <w:rPr>
          <w:rFonts w:ascii="Times New Roman" w:hAnsi="Times New Roman" w:cs="Times New Roman"/>
          <w:sz w:val="24"/>
          <w:szCs w:val="24"/>
        </w:rPr>
        <w:t>, whereby violence is often directed in fights against the females</w:t>
      </w:r>
      <w:r w:rsidR="00663053">
        <w:rPr>
          <w:rFonts w:ascii="Times New Roman" w:hAnsi="Times New Roman" w:cs="Times New Roman"/>
          <w:sz w:val="24"/>
          <w:szCs w:val="24"/>
        </w:rPr>
        <w:t>, impacting women significantly</w:t>
      </w:r>
      <w:r w:rsidR="00C164C9">
        <w:rPr>
          <w:rFonts w:ascii="Times New Roman" w:hAnsi="Times New Roman" w:cs="Times New Roman"/>
          <w:sz w:val="24"/>
          <w:szCs w:val="24"/>
        </w:rPr>
        <w:t>.</w:t>
      </w:r>
      <w:r w:rsidR="00663053">
        <w:rPr>
          <w:rFonts w:ascii="Times New Roman" w:hAnsi="Times New Roman" w:cs="Times New Roman"/>
          <w:sz w:val="24"/>
          <w:szCs w:val="24"/>
        </w:rPr>
        <w:t xml:space="preserve"> In most cases, it involves</w:t>
      </w:r>
      <w:r w:rsidR="009558D7">
        <w:rPr>
          <w:rFonts w:ascii="Times New Roman" w:hAnsi="Times New Roman" w:cs="Times New Roman"/>
          <w:sz w:val="24"/>
          <w:szCs w:val="24"/>
        </w:rPr>
        <w:t xml:space="preserve"> psychological, sexual and emotional assaults, whereby the IPV is the most pervasive </w:t>
      </w:r>
      <w:r w:rsidR="0064420D">
        <w:rPr>
          <w:rFonts w:ascii="Times New Roman" w:hAnsi="Times New Roman" w:cs="Times New Roman"/>
          <w:sz w:val="24"/>
          <w:szCs w:val="24"/>
        </w:rPr>
        <w:t>form of gender violence</w:t>
      </w:r>
      <w:r w:rsidR="00DF0F84">
        <w:rPr>
          <w:rFonts w:ascii="Times New Roman" w:hAnsi="Times New Roman" w:cs="Times New Roman"/>
          <w:sz w:val="24"/>
          <w:szCs w:val="24"/>
        </w:rPr>
        <w:t xml:space="preserve"> (</w:t>
      </w:r>
      <w:proofErr w:type="spellStart"/>
      <w:r w:rsidR="00DF0F84">
        <w:rPr>
          <w:rFonts w:ascii="Times New Roman" w:hAnsi="Times New Roman" w:cs="Times New Roman"/>
          <w:sz w:val="24"/>
          <w:szCs w:val="24"/>
          <w:shd w:val="clear" w:color="auto" w:fill="FFFFFF"/>
        </w:rPr>
        <w:t>Rennison</w:t>
      </w:r>
      <w:proofErr w:type="spellEnd"/>
      <w:r w:rsidR="00DF0F84">
        <w:rPr>
          <w:rFonts w:ascii="Times New Roman" w:hAnsi="Times New Roman" w:cs="Times New Roman"/>
          <w:sz w:val="24"/>
          <w:szCs w:val="24"/>
          <w:shd w:val="clear" w:color="auto" w:fill="FFFFFF"/>
        </w:rPr>
        <w:t xml:space="preserve">, </w:t>
      </w:r>
      <w:proofErr w:type="spellStart"/>
      <w:r w:rsidR="00DF0F84">
        <w:rPr>
          <w:rFonts w:ascii="Times New Roman" w:hAnsi="Times New Roman" w:cs="Times New Roman"/>
          <w:sz w:val="24"/>
          <w:szCs w:val="24"/>
          <w:shd w:val="clear" w:color="auto" w:fill="FFFFFF"/>
        </w:rPr>
        <w:t>Dragiewicz</w:t>
      </w:r>
      <w:proofErr w:type="spellEnd"/>
      <w:r w:rsidR="00DF0F84" w:rsidRPr="00D106E8">
        <w:rPr>
          <w:rFonts w:ascii="Times New Roman" w:hAnsi="Times New Roman" w:cs="Times New Roman"/>
          <w:sz w:val="24"/>
          <w:szCs w:val="24"/>
          <w:shd w:val="clear" w:color="auto" w:fill="FFFFFF"/>
        </w:rPr>
        <w:t xml:space="preserve"> &amp; </w:t>
      </w:r>
      <w:proofErr w:type="spellStart"/>
      <w:r w:rsidR="006A6EFE">
        <w:rPr>
          <w:rFonts w:ascii="Times New Roman" w:hAnsi="Times New Roman" w:cs="Times New Roman"/>
          <w:sz w:val="24"/>
          <w:szCs w:val="24"/>
          <w:shd w:val="clear" w:color="auto" w:fill="FFFFFF"/>
        </w:rPr>
        <w:t>DeKeseredy</w:t>
      </w:r>
      <w:proofErr w:type="spellEnd"/>
      <w:r w:rsidR="006A6EFE">
        <w:rPr>
          <w:rFonts w:ascii="Times New Roman" w:hAnsi="Times New Roman" w:cs="Times New Roman"/>
          <w:sz w:val="24"/>
          <w:szCs w:val="24"/>
          <w:shd w:val="clear" w:color="auto" w:fill="FFFFFF"/>
        </w:rPr>
        <w:t xml:space="preserve">, </w:t>
      </w:r>
      <w:r w:rsidR="00DF0F84" w:rsidRPr="00D106E8">
        <w:rPr>
          <w:rFonts w:ascii="Times New Roman" w:hAnsi="Times New Roman" w:cs="Times New Roman"/>
          <w:sz w:val="24"/>
          <w:szCs w:val="24"/>
          <w:shd w:val="clear" w:color="auto" w:fill="FFFFFF"/>
        </w:rPr>
        <w:t>2013)</w:t>
      </w:r>
      <w:r w:rsidR="0064420D">
        <w:rPr>
          <w:rFonts w:ascii="Times New Roman" w:hAnsi="Times New Roman" w:cs="Times New Roman"/>
          <w:sz w:val="24"/>
          <w:szCs w:val="24"/>
        </w:rPr>
        <w:t>.</w:t>
      </w:r>
      <w:r w:rsidR="001D2BEC">
        <w:rPr>
          <w:rFonts w:ascii="Times New Roman" w:hAnsi="Times New Roman" w:cs="Times New Roman"/>
          <w:sz w:val="24"/>
          <w:szCs w:val="24"/>
        </w:rPr>
        <w:t xml:space="preserve"> The gender-based violence has been observed in cases such as intimate </w:t>
      </w:r>
      <w:r w:rsidR="00D5265E">
        <w:rPr>
          <w:rFonts w:ascii="Times New Roman" w:hAnsi="Times New Roman" w:cs="Times New Roman"/>
          <w:sz w:val="24"/>
          <w:szCs w:val="24"/>
        </w:rPr>
        <w:t>partner</w:t>
      </w:r>
      <w:r w:rsidR="001D2BEC">
        <w:rPr>
          <w:rFonts w:ascii="Times New Roman" w:hAnsi="Times New Roman" w:cs="Times New Roman"/>
          <w:sz w:val="24"/>
          <w:szCs w:val="24"/>
        </w:rPr>
        <w:t xml:space="preserve"> violence which includes, sexual abuse</w:t>
      </w:r>
      <w:r w:rsidR="00D5265E">
        <w:rPr>
          <w:rFonts w:ascii="Times New Roman" w:hAnsi="Times New Roman" w:cs="Times New Roman"/>
          <w:sz w:val="24"/>
          <w:szCs w:val="24"/>
        </w:rPr>
        <w:t>, marital rape, forced marriages, sexual harassments, female trafficking and commercial sexual violence’s.</w:t>
      </w:r>
      <w:r w:rsidR="003975E9">
        <w:rPr>
          <w:rFonts w:ascii="Times New Roman" w:hAnsi="Times New Roman" w:cs="Times New Roman"/>
          <w:sz w:val="24"/>
          <w:szCs w:val="24"/>
        </w:rPr>
        <w:t xml:space="preserve"> The cases concerning these crimes have been often reported from women of different demographics such as those in urban and rural areas</w:t>
      </w:r>
      <w:r w:rsidR="009F1E39">
        <w:rPr>
          <w:rFonts w:ascii="Times New Roman" w:hAnsi="Times New Roman" w:cs="Times New Roman"/>
          <w:sz w:val="24"/>
          <w:szCs w:val="24"/>
        </w:rPr>
        <w:t xml:space="preserve">. Most of the reports held at police stations show that the majority of women in urban areas are more susceptible to IPV compared to </w:t>
      </w:r>
      <w:r w:rsidR="009F1E39">
        <w:rPr>
          <w:rFonts w:ascii="Times New Roman" w:hAnsi="Times New Roman" w:cs="Times New Roman"/>
          <w:sz w:val="24"/>
          <w:szCs w:val="24"/>
        </w:rPr>
        <w:lastRenderedPageBreak/>
        <w:t xml:space="preserve">those in </w:t>
      </w:r>
      <w:r w:rsidR="002C6C35">
        <w:rPr>
          <w:rFonts w:ascii="Times New Roman" w:hAnsi="Times New Roman" w:cs="Times New Roman"/>
          <w:sz w:val="24"/>
          <w:szCs w:val="24"/>
        </w:rPr>
        <w:t>rural areas</w:t>
      </w:r>
      <w:r w:rsidR="006A6EFE">
        <w:rPr>
          <w:rFonts w:ascii="Times New Roman" w:hAnsi="Times New Roman" w:cs="Times New Roman"/>
          <w:sz w:val="24"/>
          <w:szCs w:val="24"/>
        </w:rPr>
        <w:t xml:space="preserve"> (</w:t>
      </w:r>
      <w:proofErr w:type="spellStart"/>
      <w:r w:rsidR="006A6EFE">
        <w:rPr>
          <w:rFonts w:ascii="Times New Roman" w:hAnsi="Times New Roman" w:cs="Times New Roman"/>
          <w:sz w:val="24"/>
          <w:szCs w:val="24"/>
          <w:shd w:val="clear" w:color="auto" w:fill="FFFFFF"/>
        </w:rPr>
        <w:t>Rennison</w:t>
      </w:r>
      <w:proofErr w:type="spellEnd"/>
      <w:r w:rsidR="006A6EFE">
        <w:rPr>
          <w:rFonts w:ascii="Times New Roman" w:hAnsi="Times New Roman" w:cs="Times New Roman"/>
          <w:sz w:val="24"/>
          <w:szCs w:val="24"/>
          <w:shd w:val="clear" w:color="auto" w:fill="FFFFFF"/>
        </w:rPr>
        <w:t xml:space="preserve">, </w:t>
      </w:r>
      <w:proofErr w:type="spellStart"/>
      <w:r w:rsidR="006A6EFE">
        <w:rPr>
          <w:rFonts w:ascii="Times New Roman" w:hAnsi="Times New Roman" w:cs="Times New Roman"/>
          <w:sz w:val="24"/>
          <w:szCs w:val="24"/>
          <w:shd w:val="clear" w:color="auto" w:fill="FFFFFF"/>
        </w:rPr>
        <w:t>Dragiewicz</w:t>
      </w:r>
      <w:proofErr w:type="spellEnd"/>
      <w:r w:rsidR="006A6EFE" w:rsidRPr="00D106E8">
        <w:rPr>
          <w:rFonts w:ascii="Times New Roman" w:hAnsi="Times New Roman" w:cs="Times New Roman"/>
          <w:sz w:val="24"/>
          <w:szCs w:val="24"/>
          <w:shd w:val="clear" w:color="auto" w:fill="FFFFFF"/>
        </w:rPr>
        <w:t xml:space="preserve"> &amp; </w:t>
      </w:r>
      <w:proofErr w:type="spellStart"/>
      <w:r w:rsidR="006A6EFE">
        <w:rPr>
          <w:rFonts w:ascii="Times New Roman" w:hAnsi="Times New Roman" w:cs="Times New Roman"/>
          <w:sz w:val="24"/>
          <w:szCs w:val="24"/>
          <w:shd w:val="clear" w:color="auto" w:fill="FFFFFF"/>
        </w:rPr>
        <w:t>DeKeseredy</w:t>
      </w:r>
      <w:proofErr w:type="spellEnd"/>
      <w:r w:rsidR="006A6EFE">
        <w:rPr>
          <w:rFonts w:ascii="Times New Roman" w:hAnsi="Times New Roman" w:cs="Times New Roman"/>
          <w:sz w:val="24"/>
          <w:szCs w:val="24"/>
          <w:shd w:val="clear" w:color="auto" w:fill="FFFFFF"/>
        </w:rPr>
        <w:t xml:space="preserve">, </w:t>
      </w:r>
      <w:r w:rsidR="006A6EFE" w:rsidRPr="00D106E8">
        <w:rPr>
          <w:rFonts w:ascii="Times New Roman" w:hAnsi="Times New Roman" w:cs="Times New Roman"/>
          <w:sz w:val="24"/>
          <w:szCs w:val="24"/>
          <w:shd w:val="clear" w:color="auto" w:fill="FFFFFF"/>
        </w:rPr>
        <w:t>2013)</w:t>
      </w:r>
      <w:r w:rsidR="002C6C35">
        <w:rPr>
          <w:rFonts w:ascii="Times New Roman" w:hAnsi="Times New Roman" w:cs="Times New Roman"/>
          <w:sz w:val="24"/>
          <w:szCs w:val="24"/>
        </w:rPr>
        <w:t>.</w:t>
      </w:r>
      <w:r w:rsidR="007D6AA5">
        <w:rPr>
          <w:rFonts w:ascii="Times New Roman" w:hAnsi="Times New Roman" w:cs="Times New Roman"/>
          <w:sz w:val="24"/>
          <w:szCs w:val="24"/>
        </w:rPr>
        <w:t xml:space="preserve"> The reason for this </w:t>
      </w:r>
      <w:r w:rsidR="00B765EB">
        <w:rPr>
          <w:rFonts w:ascii="Times New Roman" w:hAnsi="Times New Roman" w:cs="Times New Roman"/>
          <w:sz w:val="24"/>
          <w:szCs w:val="24"/>
        </w:rPr>
        <w:t>variation</w:t>
      </w:r>
      <w:r w:rsidR="007D6AA5">
        <w:rPr>
          <w:rFonts w:ascii="Times New Roman" w:hAnsi="Times New Roman" w:cs="Times New Roman"/>
          <w:sz w:val="24"/>
          <w:szCs w:val="24"/>
        </w:rPr>
        <w:t xml:space="preserve"> is arguably attributed to the psychological pressures within </w:t>
      </w:r>
      <w:r w:rsidR="00B765EB">
        <w:rPr>
          <w:rFonts w:ascii="Times New Roman" w:hAnsi="Times New Roman" w:cs="Times New Roman"/>
          <w:sz w:val="24"/>
          <w:szCs w:val="24"/>
        </w:rPr>
        <w:t>an urban environment thus exposing women to gender violence.</w:t>
      </w:r>
      <w:r w:rsidR="00FF783E">
        <w:rPr>
          <w:rFonts w:ascii="Times New Roman" w:hAnsi="Times New Roman" w:cs="Times New Roman"/>
          <w:sz w:val="24"/>
          <w:szCs w:val="24"/>
        </w:rPr>
        <w:t xml:space="preserve"> </w:t>
      </w:r>
      <w:r w:rsidR="00A769F9">
        <w:rPr>
          <w:rFonts w:ascii="Times New Roman" w:hAnsi="Times New Roman" w:cs="Times New Roman"/>
          <w:sz w:val="24"/>
          <w:szCs w:val="24"/>
        </w:rPr>
        <w:t>The concept</w:t>
      </w:r>
      <w:r w:rsidR="007C505C">
        <w:rPr>
          <w:rFonts w:ascii="Times New Roman" w:hAnsi="Times New Roman" w:cs="Times New Roman"/>
          <w:sz w:val="24"/>
          <w:szCs w:val="24"/>
        </w:rPr>
        <w:t xml:space="preserve"> of gender violence is mainly rooted in masculinity; it is a </w:t>
      </w:r>
      <w:r w:rsidR="00610ED2">
        <w:rPr>
          <w:rFonts w:ascii="Times New Roman" w:hAnsi="Times New Roman" w:cs="Times New Roman"/>
          <w:sz w:val="24"/>
          <w:szCs w:val="24"/>
        </w:rPr>
        <w:t>widespread</w:t>
      </w:r>
      <w:r w:rsidR="007C505C">
        <w:rPr>
          <w:rFonts w:ascii="Times New Roman" w:hAnsi="Times New Roman" w:cs="Times New Roman"/>
          <w:sz w:val="24"/>
          <w:szCs w:val="24"/>
        </w:rPr>
        <w:t xml:space="preserve"> form of </w:t>
      </w:r>
      <w:r w:rsidR="00610ED2">
        <w:rPr>
          <w:rFonts w:ascii="Times New Roman" w:hAnsi="Times New Roman" w:cs="Times New Roman"/>
          <w:sz w:val="24"/>
          <w:szCs w:val="24"/>
        </w:rPr>
        <w:t>violence aggravated by competition, aggression</w:t>
      </w:r>
      <w:r w:rsidR="00A769F9">
        <w:rPr>
          <w:rFonts w:ascii="Times New Roman" w:hAnsi="Times New Roman" w:cs="Times New Roman"/>
          <w:sz w:val="24"/>
          <w:szCs w:val="24"/>
        </w:rPr>
        <w:t>, entitlement, and revenge against women.</w:t>
      </w:r>
    </w:p>
    <w:p w:rsidR="00413838" w:rsidRDefault="00EA23DB" w:rsidP="00FF4A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 fact </w:t>
      </w:r>
      <w:r w:rsidR="003D6B07">
        <w:rPr>
          <w:rFonts w:ascii="Times New Roman" w:hAnsi="Times New Roman" w:cs="Times New Roman"/>
          <w:sz w:val="24"/>
          <w:szCs w:val="24"/>
        </w:rPr>
        <w:t xml:space="preserve">that women are the most affected by gender violence, it is very hard for the majority of them to leave the abusive relationship. </w:t>
      </w:r>
      <w:r w:rsidR="009D3168">
        <w:rPr>
          <w:rFonts w:ascii="Times New Roman" w:hAnsi="Times New Roman" w:cs="Times New Roman"/>
          <w:sz w:val="24"/>
          <w:szCs w:val="24"/>
        </w:rPr>
        <w:t xml:space="preserve"> According to Morgan </w:t>
      </w:r>
      <w:r w:rsidR="00707869">
        <w:rPr>
          <w:rFonts w:ascii="Times New Roman" w:hAnsi="Times New Roman" w:cs="Times New Roman"/>
          <w:sz w:val="24"/>
          <w:szCs w:val="24"/>
        </w:rPr>
        <w:t xml:space="preserve">Steiner, the abused </w:t>
      </w:r>
      <w:r w:rsidR="009A41C9">
        <w:rPr>
          <w:rFonts w:ascii="Times New Roman" w:hAnsi="Times New Roman" w:cs="Times New Roman"/>
          <w:sz w:val="24"/>
          <w:szCs w:val="24"/>
        </w:rPr>
        <w:t>women find</w:t>
      </w:r>
      <w:r w:rsidR="00707869">
        <w:rPr>
          <w:rFonts w:ascii="Times New Roman" w:hAnsi="Times New Roman" w:cs="Times New Roman"/>
          <w:sz w:val="24"/>
          <w:szCs w:val="24"/>
        </w:rPr>
        <w:t xml:space="preserve"> it difficult to quit abusive relationships because </w:t>
      </w:r>
      <w:r w:rsidR="009A41C9">
        <w:rPr>
          <w:rFonts w:ascii="Times New Roman" w:hAnsi="Times New Roman" w:cs="Times New Roman"/>
          <w:sz w:val="24"/>
          <w:szCs w:val="24"/>
        </w:rPr>
        <w:t xml:space="preserve">they don’t really know they are being abused. Ideally, the victims </w:t>
      </w:r>
      <w:r w:rsidR="00E46A88">
        <w:rPr>
          <w:rFonts w:ascii="Times New Roman" w:hAnsi="Times New Roman" w:cs="Times New Roman"/>
          <w:sz w:val="24"/>
          <w:szCs w:val="24"/>
        </w:rPr>
        <w:t>cannot leave the relationship because they are already in a life</w:t>
      </w:r>
      <w:r w:rsidR="00F81C0A">
        <w:rPr>
          <w:rFonts w:ascii="Times New Roman" w:hAnsi="Times New Roman" w:cs="Times New Roman"/>
          <w:sz w:val="24"/>
          <w:szCs w:val="24"/>
        </w:rPr>
        <w:t>-threatening</w:t>
      </w:r>
      <w:r w:rsidR="00E46A88">
        <w:rPr>
          <w:rFonts w:ascii="Times New Roman" w:hAnsi="Times New Roman" w:cs="Times New Roman"/>
          <w:sz w:val="24"/>
          <w:szCs w:val="24"/>
        </w:rPr>
        <w:t xml:space="preserve"> situation. They fear for their lives because t</w:t>
      </w:r>
      <w:r w:rsidR="00F81C0A">
        <w:rPr>
          <w:rFonts w:ascii="Times New Roman" w:hAnsi="Times New Roman" w:cs="Times New Roman"/>
          <w:sz w:val="24"/>
          <w:szCs w:val="24"/>
        </w:rPr>
        <w:t xml:space="preserve">he abuses are potential threats to their lives, most of these relationships results to </w:t>
      </w:r>
      <w:r w:rsidR="00F92541">
        <w:rPr>
          <w:rFonts w:ascii="Times New Roman" w:hAnsi="Times New Roman" w:cs="Times New Roman"/>
          <w:sz w:val="24"/>
          <w:szCs w:val="24"/>
        </w:rPr>
        <w:t>death. Another issue is that even after the breakup and the victims remarries, some continue to an extent of abusing their partners.</w:t>
      </w:r>
      <w:r w:rsidR="00025E03">
        <w:rPr>
          <w:rFonts w:ascii="Times New Roman" w:hAnsi="Times New Roman" w:cs="Times New Roman"/>
          <w:sz w:val="24"/>
          <w:szCs w:val="24"/>
        </w:rPr>
        <w:t xml:space="preserve"> IPV being the common type of gender-based violence, it means that it happens indoors whereby other people rather than relatives hardly </w:t>
      </w:r>
      <w:r w:rsidR="00201977">
        <w:rPr>
          <w:rFonts w:ascii="Times New Roman" w:hAnsi="Times New Roman" w:cs="Times New Roman"/>
          <w:sz w:val="24"/>
          <w:szCs w:val="24"/>
        </w:rPr>
        <w:t>get</w:t>
      </w:r>
      <w:r w:rsidR="00025E03">
        <w:rPr>
          <w:rFonts w:ascii="Times New Roman" w:hAnsi="Times New Roman" w:cs="Times New Roman"/>
          <w:sz w:val="24"/>
          <w:szCs w:val="24"/>
        </w:rPr>
        <w:t xml:space="preserve"> to know what is happening.</w:t>
      </w:r>
      <w:r w:rsidR="00201977">
        <w:rPr>
          <w:rFonts w:ascii="Times New Roman" w:hAnsi="Times New Roman" w:cs="Times New Roman"/>
          <w:sz w:val="24"/>
          <w:szCs w:val="24"/>
        </w:rPr>
        <w:t xml:space="preserve"> Due to this reason, most of the females abused tend to prevent information from spreading to avoid ruining their reput</w:t>
      </w:r>
      <w:r w:rsidR="00FD0A88">
        <w:rPr>
          <w:rFonts w:ascii="Times New Roman" w:hAnsi="Times New Roman" w:cs="Times New Roman"/>
          <w:sz w:val="24"/>
          <w:szCs w:val="24"/>
        </w:rPr>
        <w:t xml:space="preserve">ation. Arguably, a big number of women in an abusive relationship, they tolerate the situation for the sake of the </w:t>
      </w:r>
      <w:r w:rsidR="00E8734F">
        <w:rPr>
          <w:rFonts w:ascii="Times New Roman" w:hAnsi="Times New Roman" w:cs="Times New Roman"/>
          <w:sz w:val="24"/>
          <w:szCs w:val="24"/>
        </w:rPr>
        <w:t>children</w:t>
      </w:r>
      <w:r w:rsidR="00FD0A88">
        <w:rPr>
          <w:rFonts w:ascii="Times New Roman" w:hAnsi="Times New Roman" w:cs="Times New Roman"/>
          <w:sz w:val="24"/>
          <w:szCs w:val="24"/>
        </w:rPr>
        <w:t xml:space="preserve">, as they hope </w:t>
      </w:r>
      <w:r w:rsidR="00E8734F">
        <w:rPr>
          <w:rFonts w:ascii="Times New Roman" w:hAnsi="Times New Roman" w:cs="Times New Roman"/>
          <w:sz w:val="24"/>
          <w:szCs w:val="24"/>
        </w:rPr>
        <w:t xml:space="preserve">that the condition will eventually improve. </w:t>
      </w:r>
      <w:r w:rsidR="00D0183D">
        <w:rPr>
          <w:rFonts w:ascii="Times New Roman" w:hAnsi="Times New Roman" w:cs="Times New Roman"/>
          <w:sz w:val="24"/>
          <w:szCs w:val="24"/>
        </w:rPr>
        <w:t>Therefore</w:t>
      </w:r>
      <w:r w:rsidR="00E8734F">
        <w:rPr>
          <w:rFonts w:ascii="Times New Roman" w:hAnsi="Times New Roman" w:cs="Times New Roman"/>
          <w:sz w:val="24"/>
          <w:szCs w:val="24"/>
        </w:rPr>
        <w:t>, it is crucial for women to deal with abusive relations as early as possible to avoid</w:t>
      </w:r>
      <w:r w:rsidR="00D0183D">
        <w:rPr>
          <w:rFonts w:ascii="Times New Roman" w:hAnsi="Times New Roman" w:cs="Times New Roman"/>
          <w:sz w:val="24"/>
          <w:szCs w:val="24"/>
        </w:rPr>
        <w:t xml:space="preserve"> the situation escalation to a point of no return.</w:t>
      </w:r>
    </w:p>
    <w:p w:rsidR="00D0183D" w:rsidRDefault="00EA23DB" w:rsidP="00FF4A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Gender-based violence affects both men and women. Therefore, it means that both </w:t>
      </w:r>
      <w:r w:rsidR="00DD515E">
        <w:rPr>
          <w:rFonts w:ascii="Times New Roman" w:hAnsi="Times New Roman" w:cs="Times New Roman"/>
          <w:sz w:val="24"/>
          <w:szCs w:val="24"/>
        </w:rPr>
        <w:t>genders are in a way responsible for the violent outbreak</w:t>
      </w:r>
      <w:r w:rsidR="00773E86">
        <w:rPr>
          <w:rFonts w:ascii="Times New Roman" w:hAnsi="Times New Roman" w:cs="Times New Roman"/>
          <w:sz w:val="24"/>
          <w:szCs w:val="24"/>
        </w:rPr>
        <w:t xml:space="preserve">. Men, as well as the women, have equal capacities of contributing to </w:t>
      </w:r>
      <w:r w:rsidR="002749E6">
        <w:rPr>
          <w:rFonts w:ascii="Times New Roman" w:hAnsi="Times New Roman" w:cs="Times New Roman"/>
          <w:sz w:val="24"/>
          <w:szCs w:val="24"/>
        </w:rPr>
        <w:t>IPV;</w:t>
      </w:r>
      <w:r w:rsidR="00773E86">
        <w:rPr>
          <w:rFonts w:ascii="Times New Roman" w:hAnsi="Times New Roman" w:cs="Times New Roman"/>
          <w:sz w:val="24"/>
          <w:szCs w:val="24"/>
        </w:rPr>
        <w:t xml:space="preserve"> however, women tend to be more blamed for the </w:t>
      </w:r>
      <w:r w:rsidR="00E667E6">
        <w:rPr>
          <w:rFonts w:ascii="Times New Roman" w:hAnsi="Times New Roman" w:cs="Times New Roman"/>
          <w:sz w:val="24"/>
          <w:szCs w:val="24"/>
        </w:rPr>
        <w:t>intensified</w:t>
      </w:r>
      <w:r w:rsidR="00773E86">
        <w:rPr>
          <w:rFonts w:ascii="Times New Roman" w:hAnsi="Times New Roman" w:cs="Times New Roman"/>
          <w:sz w:val="24"/>
          <w:szCs w:val="24"/>
        </w:rPr>
        <w:t xml:space="preserve"> cases of IPVs</w:t>
      </w:r>
      <w:r w:rsidR="006A6EFE">
        <w:rPr>
          <w:rFonts w:ascii="Times New Roman" w:hAnsi="Times New Roman" w:cs="Times New Roman"/>
          <w:sz w:val="24"/>
          <w:szCs w:val="24"/>
        </w:rPr>
        <w:t xml:space="preserve"> (</w:t>
      </w:r>
      <w:r w:rsidR="006A6EFE" w:rsidRPr="00D106E8">
        <w:rPr>
          <w:rFonts w:ascii="Times New Roman" w:hAnsi="Times New Roman" w:cs="Times New Roman"/>
          <w:sz w:val="24"/>
          <w:szCs w:val="24"/>
          <w:shd w:val="clear" w:color="auto" w:fill="FFFFFF"/>
        </w:rPr>
        <w:t>Bair-Merritt</w:t>
      </w:r>
      <w:r w:rsidR="006A6EFE">
        <w:rPr>
          <w:rFonts w:ascii="Times New Roman" w:hAnsi="Times New Roman" w:cs="Times New Roman"/>
          <w:sz w:val="24"/>
          <w:szCs w:val="24"/>
          <w:shd w:val="clear" w:color="auto" w:fill="FFFFFF"/>
        </w:rPr>
        <w:t xml:space="preserve"> et al., 2010)</w:t>
      </w:r>
      <w:r w:rsidR="00773E86">
        <w:rPr>
          <w:rFonts w:ascii="Times New Roman" w:hAnsi="Times New Roman" w:cs="Times New Roman"/>
          <w:sz w:val="24"/>
          <w:szCs w:val="24"/>
        </w:rPr>
        <w:t xml:space="preserve">. </w:t>
      </w:r>
      <w:r w:rsidR="001D7BDD">
        <w:rPr>
          <w:rFonts w:ascii="Times New Roman" w:hAnsi="Times New Roman" w:cs="Times New Roman"/>
          <w:sz w:val="24"/>
          <w:szCs w:val="24"/>
        </w:rPr>
        <w:t xml:space="preserve">Argumentatively, women are very emotional, it is </w:t>
      </w:r>
      <w:r w:rsidR="001D7BDD">
        <w:rPr>
          <w:rFonts w:ascii="Times New Roman" w:hAnsi="Times New Roman" w:cs="Times New Roman"/>
          <w:sz w:val="24"/>
          <w:szCs w:val="24"/>
        </w:rPr>
        <w:lastRenderedPageBreak/>
        <w:t xml:space="preserve">through these mood swings combined with pressure and stress that they cause the majority of this </w:t>
      </w:r>
      <w:r w:rsidR="00E667E6">
        <w:rPr>
          <w:rFonts w:ascii="Times New Roman" w:hAnsi="Times New Roman" w:cs="Times New Roman"/>
          <w:sz w:val="24"/>
          <w:szCs w:val="24"/>
        </w:rPr>
        <w:t>violence</w:t>
      </w:r>
      <w:r w:rsidR="001D7BDD">
        <w:rPr>
          <w:rFonts w:ascii="Times New Roman" w:hAnsi="Times New Roman" w:cs="Times New Roman"/>
          <w:sz w:val="24"/>
          <w:szCs w:val="24"/>
        </w:rPr>
        <w:t xml:space="preserve">. </w:t>
      </w:r>
      <w:r w:rsidR="00DD515E">
        <w:rPr>
          <w:rFonts w:ascii="Times New Roman" w:hAnsi="Times New Roman" w:cs="Times New Roman"/>
          <w:sz w:val="24"/>
          <w:szCs w:val="24"/>
        </w:rPr>
        <w:t xml:space="preserve"> </w:t>
      </w:r>
      <w:r w:rsidR="00E667E6">
        <w:rPr>
          <w:rFonts w:ascii="Times New Roman" w:hAnsi="Times New Roman" w:cs="Times New Roman"/>
          <w:sz w:val="24"/>
          <w:szCs w:val="24"/>
        </w:rPr>
        <w:t xml:space="preserve">In the case of </w:t>
      </w:r>
      <w:r w:rsidR="002749E6">
        <w:rPr>
          <w:rFonts w:ascii="Times New Roman" w:hAnsi="Times New Roman" w:cs="Times New Roman"/>
          <w:sz w:val="24"/>
          <w:szCs w:val="24"/>
        </w:rPr>
        <w:t>disagreements</w:t>
      </w:r>
      <w:r w:rsidR="00E667E6">
        <w:rPr>
          <w:rFonts w:ascii="Times New Roman" w:hAnsi="Times New Roman" w:cs="Times New Roman"/>
          <w:sz w:val="24"/>
          <w:szCs w:val="24"/>
        </w:rPr>
        <w:t xml:space="preserve"> between a man and her wife, the </w:t>
      </w:r>
      <w:r w:rsidR="00AE6849">
        <w:rPr>
          <w:rFonts w:ascii="Times New Roman" w:hAnsi="Times New Roman" w:cs="Times New Roman"/>
          <w:sz w:val="24"/>
          <w:szCs w:val="24"/>
        </w:rPr>
        <w:t>woman is</w:t>
      </w:r>
      <w:r w:rsidR="00E667E6">
        <w:rPr>
          <w:rFonts w:ascii="Times New Roman" w:hAnsi="Times New Roman" w:cs="Times New Roman"/>
          <w:sz w:val="24"/>
          <w:szCs w:val="24"/>
        </w:rPr>
        <w:t xml:space="preserve"> mostly disturbed by the situation</w:t>
      </w:r>
      <w:r w:rsidR="00CE425B">
        <w:rPr>
          <w:rFonts w:ascii="Times New Roman" w:hAnsi="Times New Roman" w:cs="Times New Roman"/>
          <w:sz w:val="24"/>
          <w:szCs w:val="24"/>
        </w:rPr>
        <w:t xml:space="preserve"> (</w:t>
      </w:r>
      <w:r w:rsidR="00CE425B" w:rsidRPr="00D106E8">
        <w:rPr>
          <w:rFonts w:ascii="Times New Roman" w:hAnsi="Times New Roman" w:cs="Times New Roman"/>
          <w:sz w:val="24"/>
          <w:szCs w:val="24"/>
          <w:shd w:val="clear" w:color="auto" w:fill="FFFFFF"/>
        </w:rPr>
        <w:t>Bair-Merritt</w:t>
      </w:r>
      <w:r w:rsidR="00CE425B">
        <w:rPr>
          <w:rFonts w:ascii="Times New Roman" w:hAnsi="Times New Roman" w:cs="Times New Roman"/>
          <w:sz w:val="24"/>
          <w:szCs w:val="24"/>
          <w:shd w:val="clear" w:color="auto" w:fill="FFFFFF"/>
        </w:rPr>
        <w:t xml:space="preserve"> et al., </w:t>
      </w:r>
      <w:r w:rsidR="00E9764D">
        <w:rPr>
          <w:rFonts w:ascii="Times New Roman" w:hAnsi="Times New Roman" w:cs="Times New Roman"/>
          <w:sz w:val="24"/>
          <w:szCs w:val="24"/>
          <w:shd w:val="clear" w:color="auto" w:fill="FFFFFF"/>
        </w:rPr>
        <w:t>2010)</w:t>
      </w:r>
      <w:r w:rsidR="00E667E6">
        <w:rPr>
          <w:rFonts w:ascii="Times New Roman" w:hAnsi="Times New Roman" w:cs="Times New Roman"/>
          <w:sz w:val="24"/>
          <w:szCs w:val="24"/>
        </w:rPr>
        <w:t>. The</w:t>
      </w:r>
      <w:r w:rsidR="002749E6">
        <w:rPr>
          <w:rFonts w:ascii="Times New Roman" w:hAnsi="Times New Roman" w:cs="Times New Roman"/>
          <w:sz w:val="24"/>
          <w:szCs w:val="24"/>
        </w:rPr>
        <w:t>re</w:t>
      </w:r>
      <w:r w:rsidR="00E667E6">
        <w:rPr>
          <w:rFonts w:ascii="Times New Roman" w:hAnsi="Times New Roman" w:cs="Times New Roman"/>
          <w:sz w:val="24"/>
          <w:szCs w:val="24"/>
        </w:rPr>
        <w:t xml:space="preserve">fore, in her </w:t>
      </w:r>
      <w:r w:rsidR="002749E6">
        <w:rPr>
          <w:rFonts w:ascii="Times New Roman" w:hAnsi="Times New Roman" w:cs="Times New Roman"/>
          <w:sz w:val="24"/>
          <w:szCs w:val="24"/>
        </w:rPr>
        <w:t>desires</w:t>
      </w:r>
      <w:r w:rsidR="00E667E6">
        <w:rPr>
          <w:rFonts w:ascii="Times New Roman" w:hAnsi="Times New Roman" w:cs="Times New Roman"/>
          <w:sz w:val="24"/>
          <w:szCs w:val="24"/>
        </w:rPr>
        <w:t xml:space="preserve"> to solve the problems, the majority tend to </w:t>
      </w:r>
      <w:r w:rsidR="00755D66">
        <w:rPr>
          <w:rFonts w:ascii="Times New Roman" w:hAnsi="Times New Roman" w:cs="Times New Roman"/>
          <w:sz w:val="24"/>
          <w:szCs w:val="24"/>
        </w:rPr>
        <w:t xml:space="preserve">have emotional connections such as anger which significantly leads to more conflicts. As a result, the situation escalates aggravating violence. On the other hand, </w:t>
      </w:r>
      <w:r w:rsidR="002749E6">
        <w:rPr>
          <w:rFonts w:ascii="Times New Roman" w:hAnsi="Times New Roman" w:cs="Times New Roman"/>
          <w:sz w:val="24"/>
          <w:szCs w:val="24"/>
        </w:rPr>
        <w:t>men also contribute</w:t>
      </w:r>
      <w:r w:rsidR="00252208">
        <w:rPr>
          <w:rFonts w:ascii="Times New Roman" w:hAnsi="Times New Roman" w:cs="Times New Roman"/>
          <w:sz w:val="24"/>
          <w:szCs w:val="24"/>
        </w:rPr>
        <w:t xml:space="preserve"> to IPVs, as they attempt to demonstrate their masculinity powers on their women</w:t>
      </w:r>
      <w:r w:rsidR="00FF4A51">
        <w:rPr>
          <w:rFonts w:ascii="Times New Roman" w:hAnsi="Times New Roman" w:cs="Times New Roman"/>
          <w:sz w:val="24"/>
          <w:szCs w:val="24"/>
        </w:rPr>
        <w:t xml:space="preserve"> (</w:t>
      </w:r>
      <w:r w:rsidR="00FF4A51" w:rsidRPr="00D106E8">
        <w:rPr>
          <w:rFonts w:ascii="Times New Roman" w:hAnsi="Times New Roman" w:cs="Times New Roman"/>
          <w:sz w:val="24"/>
          <w:szCs w:val="24"/>
          <w:shd w:val="clear" w:color="auto" w:fill="FFFFFF"/>
        </w:rPr>
        <w:t>Bair-Merritt</w:t>
      </w:r>
      <w:r w:rsidR="00FF4A51">
        <w:rPr>
          <w:rFonts w:ascii="Times New Roman" w:hAnsi="Times New Roman" w:cs="Times New Roman"/>
          <w:sz w:val="24"/>
          <w:szCs w:val="24"/>
          <w:shd w:val="clear" w:color="auto" w:fill="FFFFFF"/>
        </w:rPr>
        <w:t xml:space="preserve"> et al., 2010)</w:t>
      </w:r>
      <w:r w:rsidR="00252208">
        <w:rPr>
          <w:rFonts w:ascii="Times New Roman" w:hAnsi="Times New Roman" w:cs="Times New Roman"/>
          <w:sz w:val="24"/>
          <w:szCs w:val="24"/>
        </w:rPr>
        <w:t>. Ideally, there is no single man who would</w:t>
      </w:r>
      <w:r w:rsidR="00AE6849">
        <w:rPr>
          <w:rFonts w:ascii="Times New Roman" w:hAnsi="Times New Roman" w:cs="Times New Roman"/>
          <w:sz w:val="24"/>
          <w:szCs w:val="24"/>
        </w:rPr>
        <w:t xml:space="preserve"> wish to consider </w:t>
      </w:r>
      <w:r w:rsidR="002749E6">
        <w:rPr>
          <w:rFonts w:ascii="Times New Roman" w:hAnsi="Times New Roman" w:cs="Times New Roman"/>
          <w:sz w:val="24"/>
          <w:szCs w:val="24"/>
        </w:rPr>
        <w:t>defeat</w:t>
      </w:r>
      <w:r w:rsidR="00AE6849">
        <w:rPr>
          <w:rFonts w:ascii="Times New Roman" w:hAnsi="Times New Roman" w:cs="Times New Roman"/>
          <w:sz w:val="24"/>
          <w:szCs w:val="24"/>
        </w:rPr>
        <w:t xml:space="preserve"> to her woman, in the </w:t>
      </w:r>
      <w:r w:rsidR="002749E6">
        <w:rPr>
          <w:rFonts w:ascii="Times New Roman" w:hAnsi="Times New Roman" w:cs="Times New Roman"/>
          <w:sz w:val="24"/>
          <w:szCs w:val="24"/>
        </w:rPr>
        <w:t>quest</w:t>
      </w:r>
      <w:r w:rsidR="00AE6849">
        <w:rPr>
          <w:rFonts w:ascii="Times New Roman" w:hAnsi="Times New Roman" w:cs="Times New Roman"/>
          <w:sz w:val="24"/>
          <w:szCs w:val="24"/>
        </w:rPr>
        <w:t xml:space="preserve"> to assert his powers there is a higher chance of violence. </w:t>
      </w:r>
      <w:r w:rsidR="002749E6">
        <w:rPr>
          <w:rFonts w:ascii="Times New Roman" w:hAnsi="Times New Roman" w:cs="Times New Roman"/>
          <w:sz w:val="24"/>
          <w:szCs w:val="24"/>
        </w:rPr>
        <w:t>Therefore</w:t>
      </w:r>
      <w:r w:rsidR="00AE6849">
        <w:rPr>
          <w:rFonts w:ascii="Times New Roman" w:hAnsi="Times New Roman" w:cs="Times New Roman"/>
          <w:sz w:val="24"/>
          <w:szCs w:val="24"/>
        </w:rPr>
        <w:t xml:space="preserve">, </w:t>
      </w:r>
      <w:r w:rsidR="002749E6">
        <w:rPr>
          <w:rFonts w:ascii="Times New Roman" w:hAnsi="Times New Roman" w:cs="Times New Roman"/>
          <w:sz w:val="24"/>
          <w:szCs w:val="24"/>
        </w:rPr>
        <w:t>both</w:t>
      </w:r>
      <w:r w:rsidR="00AE6849">
        <w:rPr>
          <w:rFonts w:ascii="Times New Roman" w:hAnsi="Times New Roman" w:cs="Times New Roman"/>
          <w:sz w:val="24"/>
          <w:szCs w:val="24"/>
        </w:rPr>
        <w:t xml:space="preserve"> men and women significantly contribute to </w:t>
      </w:r>
      <w:r w:rsidR="002749E6">
        <w:rPr>
          <w:rFonts w:ascii="Times New Roman" w:hAnsi="Times New Roman" w:cs="Times New Roman"/>
          <w:sz w:val="24"/>
          <w:szCs w:val="24"/>
        </w:rPr>
        <w:t>domestic</w:t>
      </w:r>
      <w:r w:rsidR="00AE6849">
        <w:rPr>
          <w:rFonts w:ascii="Times New Roman" w:hAnsi="Times New Roman" w:cs="Times New Roman"/>
          <w:sz w:val="24"/>
          <w:szCs w:val="24"/>
        </w:rPr>
        <w:t xml:space="preserve"> </w:t>
      </w:r>
      <w:r w:rsidR="002749E6">
        <w:rPr>
          <w:rFonts w:ascii="Times New Roman" w:hAnsi="Times New Roman" w:cs="Times New Roman"/>
          <w:sz w:val="24"/>
          <w:szCs w:val="24"/>
        </w:rPr>
        <w:t>violence</w:t>
      </w:r>
      <w:r w:rsidR="00AE6849">
        <w:rPr>
          <w:rFonts w:ascii="Times New Roman" w:hAnsi="Times New Roman" w:cs="Times New Roman"/>
          <w:sz w:val="24"/>
          <w:szCs w:val="24"/>
        </w:rPr>
        <w:t>, however, women and children are more affected than the man.</w:t>
      </w:r>
    </w:p>
    <w:p w:rsidR="00D0183D" w:rsidRDefault="00EA23DB" w:rsidP="00FF4A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concept of transgender, gender ide</w:t>
      </w:r>
      <w:r w:rsidR="00F02D38">
        <w:rPr>
          <w:rFonts w:ascii="Times New Roman" w:hAnsi="Times New Roman" w:cs="Times New Roman"/>
          <w:sz w:val="24"/>
          <w:szCs w:val="24"/>
        </w:rPr>
        <w:t>ntity, homo</w:t>
      </w:r>
      <w:r w:rsidR="00094FF8">
        <w:rPr>
          <w:rFonts w:ascii="Times New Roman" w:hAnsi="Times New Roman" w:cs="Times New Roman"/>
          <w:sz w:val="24"/>
          <w:szCs w:val="24"/>
        </w:rPr>
        <w:t>se</w:t>
      </w:r>
      <w:r w:rsidR="00F02D38">
        <w:rPr>
          <w:rFonts w:ascii="Times New Roman" w:hAnsi="Times New Roman" w:cs="Times New Roman"/>
          <w:sz w:val="24"/>
          <w:szCs w:val="24"/>
        </w:rPr>
        <w:t xml:space="preserve">xuals, bisexuals, and female youths is a key consideration in dating </w:t>
      </w:r>
      <w:r w:rsidR="00094FF8">
        <w:rPr>
          <w:rFonts w:ascii="Times New Roman" w:hAnsi="Times New Roman" w:cs="Times New Roman"/>
          <w:sz w:val="24"/>
          <w:szCs w:val="24"/>
        </w:rPr>
        <w:t>relationships</w:t>
      </w:r>
      <w:r w:rsidR="00F02D38">
        <w:rPr>
          <w:rFonts w:ascii="Times New Roman" w:hAnsi="Times New Roman" w:cs="Times New Roman"/>
          <w:sz w:val="24"/>
          <w:szCs w:val="24"/>
        </w:rPr>
        <w:t xml:space="preserve"> </w:t>
      </w:r>
      <w:r w:rsidR="00094FF8">
        <w:rPr>
          <w:rFonts w:ascii="Times New Roman" w:hAnsi="Times New Roman" w:cs="Times New Roman"/>
          <w:sz w:val="24"/>
          <w:szCs w:val="24"/>
        </w:rPr>
        <w:t>violence</w:t>
      </w:r>
      <w:r w:rsidR="00F02D38">
        <w:rPr>
          <w:rFonts w:ascii="Times New Roman" w:hAnsi="Times New Roman" w:cs="Times New Roman"/>
          <w:sz w:val="24"/>
          <w:szCs w:val="24"/>
        </w:rPr>
        <w:t>.</w:t>
      </w:r>
      <w:r w:rsidR="00094FF8">
        <w:rPr>
          <w:rFonts w:ascii="Times New Roman" w:hAnsi="Times New Roman" w:cs="Times New Roman"/>
          <w:sz w:val="24"/>
          <w:szCs w:val="24"/>
        </w:rPr>
        <w:t xml:space="preserve"> Notably, victimization</w:t>
      </w:r>
      <w:r w:rsidR="004806D7">
        <w:rPr>
          <w:rFonts w:ascii="Times New Roman" w:hAnsi="Times New Roman" w:cs="Times New Roman"/>
          <w:sz w:val="24"/>
          <w:szCs w:val="24"/>
        </w:rPr>
        <w:t>, intimidation and dating violence among these groups of people are on the rise, due to the negative perception by the heterosexuals</w:t>
      </w:r>
      <w:r w:rsidR="00E9764D">
        <w:rPr>
          <w:rFonts w:ascii="Times New Roman" w:hAnsi="Times New Roman" w:cs="Times New Roman"/>
          <w:sz w:val="24"/>
          <w:szCs w:val="24"/>
        </w:rPr>
        <w:t xml:space="preserve"> (</w:t>
      </w:r>
      <w:r w:rsidR="00E9764D" w:rsidRPr="00D106E8">
        <w:rPr>
          <w:rFonts w:ascii="Times New Roman" w:hAnsi="Times New Roman" w:cs="Times New Roman"/>
          <w:sz w:val="24"/>
          <w:szCs w:val="24"/>
          <w:shd w:val="clear" w:color="auto" w:fill="FFFFFF"/>
        </w:rPr>
        <w:t>Dank,</w:t>
      </w:r>
      <w:r w:rsidR="00E9764D">
        <w:rPr>
          <w:rFonts w:ascii="Times New Roman" w:hAnsi="Times New Roman" w:cs="Times New Roman"/>
          <w:sz w:val="24"/>
          <w:szCs w:val="24"/>
          <w:shd w:val="clear" w:color="auto" w:fill="FFFFFF"/>
        </w:rPr>
        <w:t xml:space="preserve"> et al., 2014)</w:t>
      </w:r>
      <w:r w:rsidR="004806D7">
        <w:rPr>
          <w:rFonts w:ascii="Times New Roman" w:hAnsi="Times New Roman" w:cs="Times New Roman"/>
          <w:sz w:val="24"/>
          <w:szCs w:val="24"/>
        </w:rPr>
        <w:t xml:space="preserve">. </w:t>
      </w:r>
      <w:r w:rsidR="007F0CBD">
        <w:rPr>
          <w:rFonts w:ascii="Times New Roman" w:hAnsi="Times New Roman" w:cs="Times New Roman"/>
          <w:sz w:val="24"/>
          <w:szCs w:val="24"/>
        </w:rPr>
        <w:t xml:space="preserve">For instance, the </w:t>
      </w:r>
      <w:r w:rsidR="003B36A7">
        <w:rPr>
          <w:rFonts w:ascii="Times New Roman" w:hAnsi="Times New Roman" w:cs="Times New Roman"/>
          <w:sz w:val="24"/>
          <w:szCs w:val="24"/>
        </w:rPr>
        <w:t xml:space="preserve">ideology of having gays and lesbians is not something that is welcomed by the majority of the people. It is considered as something that contradicts the human ethical </w:t>
      </w:r>
      <w:r w:rsidR="001F082E">
        <w:rPr>
          <w:rFonts w:ascii="Times New Roman" w:hAnsi="Times New Roman" w:cs="Times New Roman"/>
          <w:sz w:val="24"/>
          <w:szCs w:val="24"/>
        </w:rPr>
        <w:t>aspects, and because of this, these groups of people face a lot of discrimination which may result to violence</w:t>
      </w:r>
      <w:r w:rsidR="00FF4A51">
        <w:rPr>
          <w:rFonts w:ascii="Times New Roman" w:hAnsi="Times New Roman" w:cs="Times New Roman"/>
          <w:sz w:val="24"/>
          <w:szCs w:val="24"/>
        </w:rPr>
        <w:t xml:space="preserve"> (</w:t>
      </w:r>
      <w:r w:rsidR="00FF4A51" w:rsidRPr="00D106E8">
        <w:rPr>
          <w:rFonts w:ascii="Times New Roman" w:hAnsi="Times New Roman" w:cs="Times New Roman"/>
          <w:sz w:val="24"/>
          <w:szCs w:val="24"/>
          <w:shd w:val="clear" w:color="auto" w:fill="FFFFFF"/>
        </w:rPr>
        <w:t>Dank,</w:t>
      </w:r>
      <w:r w:rsidR="00FF4A51">
        <w:rPr>
          <w:rFonts w:ascii="Times New Roman" w:hAnsi="Times New Roman" w:cs="Times New Roman"/>
          <w:sz w:val="24"/>
          <w:szCs w:val="24"/>
          <w:shd w:val="clear" w:color="auto" w:fill="FFFFFF"/>
        </w:rPr>
        <w:t xml:space="preserve"> et al., 2014)</w:t>
      </w:r>
      <w:r w:rsidR="001F082E">
        <w:rPr>
          <w:rFonts w:ascii="Times New Roman" w:hAnsi="Times New Roman" w:cs="Times New Roman"/>
          <w:sz w:val="24"/>
          <w:szCs w:val="24"/>
        </w:rPr>
        <w:t xml:space="preserve">. </w:t>
      </w:r>
      <w:r w:rsidR="00541094">
        <w:rPr>
          <w:rFonts w:ascii="Times New Roman" w:hAnsi="Times New Roman" w:cs="Times New Roman"/>
          <w:sz w:val="24"/>
          <w:szCs w:val="24"/>
        </w:rPr>
        <w:t xml:space="preserve">In addition, the </w:t>
      </w:r>
      <w:r w:rsidR="00924917">
        <w:rPr>
          <w:rFonts w:ascii="Times New Roman" w:hAnsi="Times New Roman" w:cs="Times New Roman"/>
          <w:sz w:val="24"/>
          <w:szCs w:val="24"/>
        </w:rPr>
        <w:t>teenagers</w:t>
      </w:r>
      <w:r w:rsidR="00541094">
        <w:rPr>
          <w:rFonts w:ascii="Times New Roman" w:hAnsi="Times New Roman" w:cs="Times New Roman"/>
          <w:sz w:val="24"/>
          <w:szCs w:val="24"/>
        </w:rPr>
        <w:t xml:space="preserve"> are at a high risk of </w:t>
      </w:r>
      <w:r w:rsidR="00924917">
        <w:rPr>
          <w:rFonts w:ascii="Times New Roman" w:hAnsi="Times New Roman" w:cs="Times New Roman"/>
          <w:sz w:val="24"/>
          <w:szCs w:val="24"/>
        </w:rPr>
        <w:t xml:space="preserve">relationships violence. Arguably, most of the teens are very naive and they are eager to experiment the new things in relationships, as a result, majority ends up being sexually </w:t>
      </w:r>
      <w:r w:rsidR="0067055B">
        <w:rPr>
          <w:rFonts w:ascii="Times New Roman" w:hAnsi="Times New Roman" w:cs="Times New Roman"/>
          <w:sz w:val="24"/>
          <w:szCs w:val="24"/>
        </w:rPr>
        <w:t>abused by their partners.</w:t>
      </w:r>
      <w:r w:rsidR="00C153FE">
        <w:rPr>
          <w:rFonts w:ascii="Times New Roman" w:hAnsi="Times New Roman" w:cs="Times New Roman"/>
          <w:sz w:val="24"/>
          <w:szCs w:val="24"/>
        </w:rPr>
        <w:t xml:space="preserve"> Therefore,</w:t>
      </w:r>
      <w:r w:rsidR="008005AE">
        <w:rPr>
          <w:rFonts w:ascii="Times New Roman" w:hAnsi="Times New Roman" w:cs="Times New Roman"/>
          <w:sz w:val="24"/>
          <w:szCs w:val="24"/>
        </w:rPr>
        <w:t xml:space="preserve"> </w:t>
      </w:r>
      <w:r w:rsidR="00332A82">
        <w:rPr>
          <w:rFonts w:ascii="Times New Roman" w:hAnsi="Times New Roman" w:cs="Times New Roman"/>
          <w:sz w:val="24"/>
          <w:szCs w:val="24"/>
        </w:rPr>
        <w:t>appropriate</w:t>
      </w:r>
      <w:r w:rsidR="008005AE">
        <w:rPr>
          <w:rFonts w:ascii="Times New Roman" w:hAnsi="Times New Roman" w:cs="Times New Roman"/>
          <w:sz w:val="24"/>
          <w:szCs w:val="24"/>
        </w:rPr>
        <w:t xml:space="preserve"> measures to protect the teens</w:t>
      </w:r>
      <w:r w:rsidR="00C153FE">
        <w:rPr>
          <w:rFonts w:ascii="Times New Roman" w:hAnsi="Times New Roman" w:cs="Times New Roman"/>
          <w:sz w:val="24"/>
          <w:szCs w:val="24"/>
        </w:rPr>
        <w:t xml:space="preserve"> and transgender violence ought to have been considered.</w:t>
      </w:r>
    </w:p>
    <w:p w:rsidR="00C153FE" w:rsidRPr="00C153FE" w:rsidRDefault="00EA23DB" w:rsidP="00FF4A51">
      <w:pPr>
        <w:spacing w:after="0" w:line="480" w:lineRule="auto"/>
        <w:ind w:firstLine="720"/>
        <w:jc w:val="center"/>
        <w:rPr>
          <w:rFonts w:ascii="Times New Roman" w:hAnsi="Times New Roman" w:cs="Times New Roman"/>
          <w:b/>
          <w:sz w:val="24"/>
          <w:szCs w:val="24"/>
        </w:rPr>
      </w:pPr>
      <w:r w:rsidRPr="00C153FE">
        <w:rPr>
          <w:rFonts w:ascii="Times New Roman" w:hAnsi="Times New Roman" w:cs="Times New Roman"/>
          <w:b/>
          <w:sz w:val="24"/>
          <w:szCs w:val="24"/>
        </w:rPr>
        <w:t>Conclusion</w:t>
      </w:r>
    </w:p>
    <w:p w:rsidR="00663053" w:rsidRDefault="00EA23DB" w:rsidP="00FF4A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Gender-based violence is a common </w:t>
      </w:r>
      <w:r w:rsidR="00BC5616">
        <w:rPr>
          <w:rFonts w:ascii="Times New Roman" w:hAnsi="Times New Roman" w:cs="Times New Roman"/>
          <w:sz w:val="24"/>
          <w:szCs w:val="24"/>
        </w:rPr>
        <w:t>issue</w:t>
      </w:r>
      <w:r>
        <w:rPr>
          <w:rFonts w:ascii="Times New Roman" w:hAnsi="Times New Roman" w:cs="Times New Roman"/>
          <w:sz w:val="24"/>
          <w:szCs w:val="24"/>
        </w:rPr>
        <w:t xml:space="preserve"> that often happens in our daily lives. The context of gender violence is based on the </w:t>
      </w:r>
      <w:r w:rsidR="00BC5616">
        <w:rPr>
          <w:rFonts w:ascii="Times New Roman" w:hAnsi="Times New Roman" w:cs="Times New Roman"/>
          <w:sz w:val="24"/>
          <w:szCs w:val="24"/>
        </w:rPr>
        <w:t>indifferences</w:t>
      </w:r>
      <w:r>
        <w:rPr>
          <w:rFonts w:ascii="Times New Roman" w:hAnsi="Times New Roman" w:cs="Times New Roman"/>
          <w:sz w:val="24"/>
          <w:szCs w:val="24"/>
        </w:rPr>
        <w:t xml:space="preserve"> between male and </w:t>
      </w:r>
      <w:r w:rsidR="00BC5616">
        <w:rPr>
          <w:rFonts w:ascii="Times New Roman" w:hAnsi="Times New Roman" w:cs="Times New Roman"/>
          <w:sz w:val="24"/>
          <w:szCs w:val="24"/>
        </w:rPr>
        <w:t>females, whereby the women are mainly affected by the outcomes.</w:t>
      </w:r>
      <w:r w:rsidR="004B0EFC">
        <w:rPr>
          <w:rFonts w:ascii="Times New Roman" w:hAnsi="Times New Roman" w:cs="Times New Roman"/>
          <w:sz w:val="24"/>
          <w:szCs w:val="24"/>
        </w:rPr>
        <w:t xml:space="preserve"> IPV is the wide form of gender violence which has been observed over the ages. It includes sexual assaults, physical violence, and psychological torture. Since both men and women are affected by violence, i</w:t>
      </w:r>
      <w:r w:rsidR="00C659F9">
        <w:rPr>
          <w:rFonts w:ascii="Times New Roman" w:hAnsi="Times New Roman" w:cs="Times New Roman"/>
          <w:sz w:val="24"/>
          <w:szCs w:val="24"/>
        </w:rPr>
        <w:t>t means that both of the genders play part in contributing to the violence. Additionally, the homosexuals,</w:t>
      </w:r>
      <w:r w:rsidR="00785C52">
        <w:rPr>
          <w:rFonts w:ascii="Times New Roman" w:hAnsi="Times New Roman" w:cs="Times New Roman"/>
          <w:sz w:val="24"/>
          <w:szCs w:val="24"/>
        </w:rPr>
        <w:t xml:space="preserve"> teens</w:t>
      </w:r>
      <w:r w:rsidR="00C659F9">
        <w:rPr>
          <w:rFonts w:ascii="Times New Roman" w:hAnsi="Times New Roman" w:cs="Times New Roman"/>
          <w:sz w:val="24"/>
          <w:szCs w:val="24"/>
        </w:rPr>
        <w:t xml:space="preserve">, and </w:t>
      </w:r>
      <w:r w:rsidR="00785C52">
        <w:rPr>
          <w:rFonts w:ascii="Times New Roman" w:hAnsi="Times New Roman" w:cs="Times New Roman"/>
          <w:sz w:val="24"/>
          <w:szCs w:val="24"/>
        </w:rPr>
        <w:t>transgender</w:t>
      </w:r>
      <w:r w:rsidR="00C659F9">
        <w:rPr>
          <w:rFonts w:ascii="Times New Roman" w:hAnsi="Times New Roman" w:cs="Times New Roman"/>
          <w:sz w:val="24"/>
          <w:szCs w:val="24"/>
        </w:rPr>
        <w:t xml:space="preserve"> are</w:t>
      </w:r>
      <w:r w:rsidR="00785C52">
        <w:rPr>
          <w:rFonts w:ascii="Times New Roman" w:hAnsi="Times New Roman" w:cs="Times New Roman"/>
          <w:sz w:val="24"/>
          <w:szCs w:val="24"/>
        </w:rPr>
        <w:t xml:space="preserve"> </w:t>
      </w:r>
      <w:r w:rsidR="007660F8">
        <w:rPr>
          <w:rFonts w:ascii="Times New Roman" w:hAnsi="Times New Roman" w:cs="Times New Roman"/>
          <w:sz w:val="24"/>
          <w:szCs w:val="24"/>
        </w:rPr>
        <w:t>other</w:t>
      </w:r>
      <w:r w:rsidR="00785C52">
        <w:rPr>
          <w:rFonts w:ascii="Times New Roman" w:hAnsi="Times New Roman" w:cs="Times New Roman"/>
          <w:sz w:val="24"/>
          <w:szCs w:val="24"/>
        </w:rPr>
        <w:t xml:space="preserve"> categories of people who are vulnerable to gender </w:t>
      </w:r>
      <w:r w:rsidR="00E77789">
        <w:rPr>
          <w:rFonts w:ascii="Times New Roman" w:hAnsi="Times New Roman" w:cs="Times New Roman"/>
          <w:sz w:val="24"/>
          <w:szCs w:val="24"/>
        </w:rPr>
        <w:t>violence</w:t>
      </w:r>
      <w:r w:rsidR="00785C52">
        <w:rPr>
          <w:rFonts w:ascii="Times New Roman" w:hAnsi="Times New Roman" w:cs="Times New Roman"/>
          <w:sz w:val="24"/>
          <w:szCs w:val="24"/>
        </w:rPr>
        <w:t>. It is thus necessary to have measures to protect these people from victimizations.</w:t>
      </w: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FF4A51" w:rsidRDefault="00FF4A51"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E77789">
      <w:pPr>
        <w:spacing w:after="0" w:line="240" w:lineRule="auto"/>
        <w:jc w:val="center"/>
        <w:rPr>
          <w:rFonts w:ascii="Times New Roman" w:hAnsi="Times New Roman" w:cs="Times New Roman"/>
          <w:b/>
          <w:sz w:val="24"/>
          <w:szCs w:val="24"/>
        </w:rPr>
      </w:pPr>
    </w:p>
    <w:p w:rsidR="00D353F8" w:rsidRDefault="00D353F8" w:rsidP="007660F8">
      <w:pPr>
        <w:spacing w:after="0" w:line="240" w:lineRule="auto"/>
        <w:rPr>
          <w:rFonts w:ascii="Times New Roman" w:hAnsi="Times New Roman" w:cs="Times New Roman"/>
          <w:b/>
          <w:sz w:val="24"/>
          <w:szCs w:val="24"/>
        </w:rPr>
      </w:pPr>
    </w:p>
    <w:p w:rsidR="007660F8" w:rsidRDefault="007660F8">
      <w:pPr>
        <w:rPr>
          <w:rFonts w:ascii="Times New Roman" w:hAnsi="Times New Roman" w:cs="Times New Roman"/>
          <w:b/>
          <w:sz w:val="24"/>
          <w:szCs w:val="24"/>
        </w:rPr>
      </w:pPr>
      <w:r>
        <w:rPr>
          <w:rFonts w:ascii="Times New Roman" w:hAnsi="Times New Roman" w:cs="Times New Roman"/>
          <w:b/>
          <w:sz w:val="24"/>
          <w:szCs w:val="24"/>
        </w:rPr>
        <w:br w:type="page"/>
      </w:r>
    </w:p>
    <w:p w:rsidR="00E77789" w:rsidRPr="007660F8" w:rsidRDefault="00EA23DB" w:rsidP="007660F8">
      <w:pPr>
        <w:spacing w:after="0" w:line="480" w:lineRule="auto"/>
        <w:jc w:val="center"/>
        <w:rPr>
          <w:rFonts w:ascii="Times New Roman" w:hAnsi="Times New Roman" w:cs="Times New Roman"/>
          <w:sz w:val="24"/>
          <w:szCs w:val="24"/>
        </w:rPr>
      </w:pPr>
      <w:r w:rsidRPr="007660F8">
        <w:rPr>
          <w:rFonts w:ascii="Times New Roman" w:hAnsi="Times New Roman" w:cs="Times New Roman"/>
          <w:sz w:val="24"/>
          <w:szCs w:val="24"/>
        </w:rPr>
        <w:lastRenderedPageBreak/>
        <w:t>References</w:t>
      </w:r>
    </w:p>
    <w:p w:rsidR="00FF4A51" w:rsidRDefault="00EA23DB" w:rsidP="007660F8">
      <w:pPr>
        <w:pStyle w:val="NormalWeb"/>
        <w:shd w:val="clear" w:color="auto" w:fill="FFFFFF"/>
        <w:spacing w:before="0" w:beforeAutospacing="0" w:after="0" w:afterAutospacing="0" w:line="480" w:lineRule="auto"/>
        <w:ind w:left="720" w:hanging="720"/>
        <w:jc w:val="both"/>
        <w:rPr>
          <w:shd w:val="clear" w:color="auto" w:fill="FFFFFF"/>
        </w:rPr>
      </w:pPr>
      <w:r w:rsidRPr="00D106E8">
        <w:rPr>
          <w:shd w:val="clear" w:color="auto" w:fill="FFFFFF"/>
        </w:rPr>
        <w:t xml:space="preserve">Bair-Merritt, M. H., Shea </w:t>
      </w:r>
      <w:proofErr w:type="spellStart"/>
      <w:r w:rsidRPr="00D106E8">
        <w:rPr>
          <w:shd w:val="clear" w:color="auto" w:fill="FFFFFF"/>
        </w:rPr>
        <w:t>Crowne</w:t>
      </w:r>
      <w:proofErr w:type="spellEnd"/>
      <w:r w:rsidRPr="00D106E8">
        <w:rPr>
          <w:shd w:val="clear" w:color="auto" w:fill="FFFFFF"/>
        </w:rPr>
        <w:t xml:space="preserve">, S., Thompson, D. A., </w:t>
      </w:r>
      <w:proofErr w:type="spellStart"/>
      <w:r w:rsidRPr="00D106E8">
        <w:rPr>
          <w:shd w:val="clear" w:color="auto" w:fill="FFFFFF"/>
        </w:rPr>
        <w:t>Sibinga</w:t>
      </w:r>
      <w:proofErr w:type="spellEnd"/>
      <w:r w:rsidRPr="00D106E8">
        <w:rPr>
          <w:shd w:val="clear" w:color="auto" w:fill="FFFFFF"/>
        </w:rPr>
        <w:t>, E., Trent, M., &amp; Campbell, J. (2010). Why do women use intimate partner violence? A systematic review of women’s motivations. </w:t>
      </w:r>
      <w:r w:rsidRPr="00D106E8">
        <w:rPr>
          <w:i/>
          <w:iCs/>
          <w:shd w:val="clear" w:color="auto" w:fill="FFFFFF"/>
        </w:rPr>
        <w:t>Trauma, Violence, &amp; Abuse</w:t>
      </w:r>
      <w:r w:rsidRPr="00D106E8">
        <w:rPr>
          <w:shd w:val="clear" w:color="auto" w:fill="FFFFFF"/>
        </w:rPr>
        <w:t>, </w:t>
      </w:r>
      <w:r w:rsidRPr="00D106E8">
        <w:rPr>
          <w:i/>
          <w:iCs/>
          <w:shd w:val="clear" w:color="auto" w:fill="FFFFFF"/>
        </w:rPr>
        <w:t>11</w:t>
      </w:r>
      <w:r w:rsidRPr="00D106E8">
        <w:rPr>
          <w:shd w:val="clear" w:color="auto" w:fill="FFFFFF"/>
        </w:rPr>
        <w:t>(4), 178-189.</w:t>
      </w:r>
    </w:p>
    <w:p w:rsidR="00FF4A51" w:rsidRPr="00D106E8" w:rsidRDefault="00EA23DB" w:rsidP="00123FA8">
      <w:pPr>
        <w:pStyle w:val="NormalWeb"/>
        <w:shd w:val="clear" w:color="auto" w:fill="FFFFFF"/>
        <w:spacing w:before="0" w:beforeAutospacing="0" w:after="0" w:afterAutospacing="0" w:line="480" w:lineRule="auto"/>
        <w:ind w:left="720" w:hanging="720"/>
        <w:jc w:val="both"/>
        <w:rPr>
          <w:shd w:val="clear" w:color="auto" w:fill="FFFFFF"/>
        </w:rPr>
      </w:pPr>
      <w:r w:rsidRPr="00D106E8">
        <w:rPr>
          <w:shd w:val="clear" w:color="auto" w:fill="FFFFFF"/>
        </w:rPr>
        <w:t xml:space="preserve">Dank, M., </w:t>
      </w:r>
      <w:proofErr w:type="spellStart"/>
      <w:r w:rsidRPr="00D106E8">
        <w:rPr>
          <w:shd w:val="clear" w:color="auto" w:fill="FFFFFF"/>
        </w:rPr>
        <w:t>Lachman</w:t>
      </w:r>
      <w:proofErr w:type="spellEnd"/>
      <w:r w:rsidRPr="00D106E8">
        <w:rPr>
          <w:shd w:val="clear" w:color="auto" w:fill="FFFFFF"/>
        </w:rPr>
        <w:t xml:space="preserve">, P., Zweig, J. M., &amp; </w:t>
      </w:r>
      <w:proofErr w:type="spellStart"/>
      <w:r w:rsidRPr="00D106E8">
        <w:rPr>
          <w:shd w:val="clear" w:color="auto" w:fill="FFFFFF"/>
        </w:rPr>
        <w:t>Yahner</w:t>
      </w:r>
      <w:proofErr w:type="spellEnd"/>
      <w:r w:rsidRPr="00D106E8">
        <w:rPr>
          <w:shd w:val="clear" w:color="auto" w:fill="FFFFFF"/>
        </w:rPr>
        <w:t>, J. (2014). Dating violence experiences of lesbian, gay, bisexual, and transgender youth. </w:t>
      </w:r>
      <w:r w:rsidRPr="00D106E8">
        <w:rPr>
          <w:i/>
          <w:iCs/>
          <w:shd w:val="clear" w:color="auto" w:fill="FFFFFF"/>
        </w:rPr>
        <w:t>Journal of youth and adolescence</w:t>
      </w:r>
      <w:r w:rsidRPr="00D106E8">
        <w:rPr>
          <w:shd w:val="clear" w:color="auto" w:fill="FFFFFF"/>
        </w:rPr>
        <w:t>, </w:t>
      </w:r>
      <w:r w:rsidRPr="00D106E8">
        <w:rPr>
          <w:i/>
          <w:iCs/>
          <w:shd w:val="clear" w:color="auto" w:fill="FFFFFF"/>
        </w:rPr>
        <w:t>43</w:t>
      </w:r>
      <w:r w:rsidRPr="00D106E8">
        <w:rPr>
          <w:shd w:val="clear" w:color="auto" w:fill="FFFFFF"/>
        </w:rPr>
        <w:t>(5), 846-857.</w:t>
      </w:r>
    </w:p>
    <w:p w:rsidR="00FF4A51" w:rsidRDefault="00EA23DB" w:rsidP="00123FA8">
      <w:pPr>
        <w:pStyle w:val="NormalWeb"/>
        <w:shd w:val="clear" w:color="auto" w:fill="FFFFFF"/>
        <w:spacing w:before="0" w:beforeAutospacing="0" w:after="0" w:afterAutospacing="0" w:line="480" w:lineRule="auto"/>
        <w:ind w:left="720" w:hanging="720"/>
        <w:jc w:val="both"/>
        <w:rPr>
          <w:color w:val="000000"/>
          <w:shd w:val="clear" w:color="auto" w:fill="FFFFFF"/>
        </w:rPr>
      </w:pPr>
      <w:r>
        <w:rPr>
          <w:color w:val="000000"/>
          <w:shd w:val="clear" w:color="auto" w:fill="FFFFFF"/>
        </w:rPr>
        <w:t xml:space="preserve">Leslie Morgan Steiner. </w:t>
      </w:r>
      <w:proofErr w:type="gramStart"/>
      <w:r>
        <w:rPr>
          <w:color w:val="000000"/>
          <w:shd w:val="clear" w:color="auto" w:fill="FFFFFF"/>
        </w:rPr>
        <w:t>(</w:t>
      </w:r>
      <w:proofErr w:type="spellStart"/>
      <w:r>
        <w:rPr>
          <w:color w:val="000000"/>
          <w:shd w:val="clear" w:color="auto" w:fill="FFFFFF"/>
        </w:rPr>
        <w:t>n.d.</w:t>
      </w:r>
      <w:proofErr w:type="spellEnd"/>
      <w:r>
        <w:rPr>
          <w:color w:val="000000"/>
          <w:shd w:val="clear" w:color="auto" w:fill="FFFFFF"/>
        </w:rPr>
        <w:t>).</w:t>
      </w:r>
      <w:proofErr w:type="gramEnd"/>
      <w:r>
        <w:rPr>
          <w:color w:val="000000"/>
          <w:shd w:val="clear" w:color="auto" w:fill="FFFFFF"/>
        </w:rPr>
        <w:t xml:space="preserve"> Why domestic violence victims don't leave. Retrieved from </w:t>
      </w:r>
      <w:hyperlink r:id="rId7" w:anchor="t-955736" w:history="1">
        <w:r w:rsidRPr="001563E7">
          <w:rPr>
            <w:rStyle w:val="Hyperlink"/>
            <w:shd w:val="clear" w:color="auto" w:fill="FFFFFF"/>
          </w:rPr>
          <w:t>https://www.ted.com/talks/leslie_morgan_steiner_why_domestic_violence_victims_don_t_leave#t-955736</w:t>
        </w:r>
      </w:hyperlink>
    </w:p>
    <w:p w:rsidR="00FF4A51" w:rsidRPr="00D106E8" w:rsidRDefault="00EA23DB" w:rsidP="00123FA8">
      <w:pPr>
        <w:pStyle w:val="NormalWeb"/>
        <w:shd w:val="clear" w:color="auto" w:fill="FFFFFF"/>
        <w:spacing w:before="0" w:beforeAutospacing="0" w:after="0" w:afterAutospacing="0" w:line="480" w:lineRule="auto"/>
        <w:ind w:left="720" w:hanging="720"/>
        <w:jc w:val="both"/>
        <w:rPr>
          <w:shd w:val="clear" w:color="auto" w:fill="FFFFFF"/>
        </w:rPr>
      </w:pPr>
      <w:proofErr w:type="spellStart"/>
      <w:r w:rsidRPr="00D106E8">
        <w:rPr>
          <w:shd w:val="clear" w:color="auto" w:fill="FFFFFF"/>
        </w:rPr>
        <w:t>Rennison</w:t>
      </w:r>
      <w:proofErr w:type="spellEnd"/>
      <w:r w:rsidRPr="00D106E8">
        <w:rPr>
          <w:shd w:val="clear" w:color="auto" w:fill="FFFFFF"/>
        </w:rPr>
        <w:t>, C. M., Dragiewicz, M., &amp; DeKeseredy, W. S. (2013). Context matters: Violence against women and reporting to police in rural, suburban and urban areas. </w:t>
      </w:r>
      <w:r w:rsidRPr="00D106E8">
        <w:rPr>
          <w:i/>
          <w:iCs/>
          <w:shd w:val="clear" w:color="auto" w:fill="FFFFFF"/>
        </w:rPr>
        <w:t>American journal of criminal justice</w:t>
      </w:r>
      <w:r w:rsidRPr="00D106E8">
        <w:rPr>
          <w:shd w:val="clear" w:color="auto" w:fill="FFFFFF"/>
        </w:rPr>
        <w:t>, </w:t>
      </w:r>
      <w:r w:rsidRPr="00D106E8">
        <w:rPr>
          <w:i/>
          <w:iCs/>
          <w:shd w:val="clear" w:color="auto" w:fill="FFFFFF"/>
        </w:rPr>
        <w:t>38</w:t>
      </w:r>
      <w:r w:rsidRPr="00D106E8">
        <w:rPr>
          <w:shd w:val="clear" w:color="auto" w:fill="FFFFFF"/>
        </w:rPr>
        <w:t>(</w:t>
      </w:r>
      <w:bookmarkStart w:id="0" w:name="_GoBack"/>
      <w:bookmarkEnd w:id="0"/>
      <w:r w:rsidRPr="00D106E8">
        <w:rPr>
          <w:shd w:val="clear" w:color="auto" w:fill="FFFFFF"/>
        </w:rPr>
        <w:t>1), 141-159.</w:t>
      </w:r>
    </w:p>
    <w:p w:rsidR="00123FA8" w:rsidRPr="00D106E8" w:rsidRDefault="00123FA8" w:rsidP="00123FA8">
      <w:pPr>
        <w:pStyle w:val="NormalWeb"/>
        <w:shd w:val="clear" w:color="auto" w:fill="FFFFFF"/>
        <w:spacing w:before="0" w:beforeAutospacing="0" w:after="0" w:afterAutospacing="0"/>
      </w:pPr>
    </w:p>
    <w:p w:rsidR="003975E9" w:rsidRDefault="00EA23DB" w:rsidP="003975E9">
      <w:pPr>
        <w:pStyle w:val="NormalWeb"/>
        <w:shd w:val="clear" w:color="auto" w:fill="FFFFFF"/>
        <w:spacing w:before="0" w:beforeAutospacing="0" w:after="0" w:afterAutospacing="0"/>
        <w:rPr>
          <w:rFonts w:ascii="Helvetica" w:hAnsi="Helvetica"/>
          <w:color w:val="6E6E6E"/>
          <w:sz w:val="26"/>
          <w:szCs w:val="26"/>
        </w:rPr>
      </w:pPr>
      <w:r>
        <w:rPr>
          <w:rFonts w:ascii="Helvetica" w:hAnsi="Helvetica"/>
          <w:color w:val="6E6E6E"/>
          <w:sz w:val="26"/>
          <w:szCs w:val="26"/>
        </w:rPr>
        <w:t> </w:t>
      </w:r>
    </w:p>
    <w:p w:rsidR="00523A8C" w:rsidRDefault="00523A8C" w:rsidP="005E6C50">
      <w:pPr>
        <w:spacing w:after="0" w:line="240" w:lineRule="auto"/>
        <w:jc w:val="both"/>
        <w:rPr>
          <w:rFonts w:ascii="Times New Roman" w:hAnsi="Times New Roman" w:cs="Times New Roman"/>
          <w:sz w:val="24"/>
          <w:szCs w:val="24"/>
        </w:rPr>
      </w:pPr>
    </w:p>
    <w:p w:rsidR="005E6C50" w:rsidRDefault="005E6C50" w:rsidP="005E6C50">
      <w:pPr>
        <w:spacing w:after="0" w:line="240" w:lineRule="auto"/>
        <w:jc w:val="both"/>
        <w:rPr>
          <w:rFonts w:ascii="Times New Roman" w:hAnsi="Times New Roman" w:cs="Times New Roman"/>
          <w:sz w:val="24"/>
          <w:szCs w:val="24"/>
        </w:rPr>
      </w:pPr>
    </w:p>
    <w:p w:rsidR="005E6C50" w:rsidRPr="00923DDA" w:rsidRDefault="005E6C50" w:rsidP="005E6C50">
      <w:pPr>
        <w:spacing w:after="0" w:line="240" w:lineRule="auto"/>
        <w:jc w:val="both"/>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Default="0058652B" w:rsidP="0058652B">
      <w:pPr>
        <w:spacing w:line="480" w:lineRule="auto"/>
        <w:jc w:val="center"/>
        <w:rPr>
          <w:rFonts w:ascii="Times New Roman" w:hAnsi="Times New Roman" w:cs="Times New Roman"/>
          <w:sz w:val="24"/>
          <w:szCs w:val="24"/>
        </w:rPr>
      </w:pPr>
    </w:p>
    <w:p w:rsidR="0058652B" w:rsidRPr="0058652B" w:rsidRDefault="0058652B" w:rsidP="0058652B">
      <w:pPr>
        <w:spacing w:line="480" w:lineRule="auto"/>
        <w:jc w:val="center"/>
        <w:rPr>
          <w:rFonts w:ascii="Times New Roman" w:hAnsi="Times New Roman" w:cs="Times New Roman"/>
          <w:sz w:val="24"/>
          <w:szCs w:val="24"/>
        </w:rPr>
      </w:pPr>
    </w:p>
    <w:sectPr w:rsidR="0058652B" w:rsidRPr="0058652B" w:rsidSect="005865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AFA" w:rsidRDefault="00E06AFA" w:rsidP="00E946A0">
      <w:pPr>
        <w:spacing w:after="0" w:line="240" w:lineRule="auto"/>
      </w:pPr>
      <w:r>
        <w:separator/>
      </w:r>
    </w:p>
  </w:endnote>
  <w:endnote w:type="continuationSeparator" w:id="0">
    <w:p w:rsidR="00E06AFA" w:rsidRDefault="00E06AFA" w:rsidP="00E94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AFA" w:rsidRDefault="00E06AFA" w:rsidP="00E946A0">
      <w:pPr>
        <w:spacing w:after="0" w:line="240" w:lineRule="auto"/>
      </w:pPr>
      <w:r>
        <w:separator/>
      </w:r>
    </w:p>
  </w:footnote>
  <w:footnote w:type="continuationSeparator" w:id="0">
    <w:p w:rsidR="00E06AFA" w:rsidRDefault="00E06AFA" w:rsidP="00E946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8B7" w:rsidRPr="005E322A" w:rsidRDefault="00EA23DB">
    <w:pPr>
      <w:pStyle w:val="Header"/>
      <w:jc w:val="right"/>
      <w:rPr>
        <w:rFonts w:ascii="Times New Roman" w:hAnsi="Times New Roman" w:cs="Times New Roman"/>
        <w:sz w:val="24"/>
        <w:szCs w:val="24"/>
      </w:rPr>
    </w:pPr>
    <w:r w:rsidRPr="005E322A">
      <w:rPr>
        <w:rFonts w:ascii="Times New Roman" w:hAnsi="Times New Roman" w:cs="Times New Roman"/>
        <w:sz w:val="24"/>
        <w:szCs w:val="24"/>
      </w:rPr>
      <w:t>GENDER VIOLENCE</w:t>
    </w:r>
    <w:sdt>
      <w:sdtPr>
        <w:rPr>
          <w:rFonts w:ascii="Times New Roman" w:hAnsi="Times New Roman" w:cs="Times New Roman"/>
          <w:sz w:val="24"/>
          <w:szCs w:val="24"/>
        </w:rPr>
        <w:id w:val="1367336"/>
        <w:docPartObj>
          <w:docPartGallery w:val="Page Numbers (Top of Page)"/>
          <w:docPartUnique/>
        </w:docPartObj>
      </w:sdtPr>
      <w:sdtEndPr/>
      <w:sdtContent>
        <w:r>
          <w:rPr>
            <w:rFonts w:ascii="Times New Roman" w:hAnsi="Times New Roman" w:cs="Times New Roman"/>
            <w:sz w:val="24"/>
            <w:szCs w:val="24"/>
          </w:rPr>
          <w:t xml:space="preserve">                                                                                                                  </w:t>
        </w:r>
        <w:r w:rsidR="00E946A0" w:rsidRPr="005E322A">
          <w:rPr>
            <w:rFonts w:ascii="Times New Roman" w:hAnsi="Times New Roman" w:cs="Times New Roman"/>
            <w:sz w:val="24"/>
            <w:szCs w:val="24"/>
          </w:rPr>
          <w:fldChar w:fldCharType="begin"/>
        </w:r>
        <w:r w:rsidRPr="005E322A">
          <w:rPr>
            <w:rFonts w:ascii="Times New Roman" w:hAnsi="Times New Roman" w:cs="Times New Roman"/>
            <w:sz w:val="24"/>
            <w:szCs w:val="24"/>
          </w:rPr>
          <w:instrText xml:space="preserve"> PAGE   \* MERGEFORMAT </w:instrText>
        </w:r>
        <w:r w:rsidR="00E946A0" w:rsidRPr="005E322A">
          <w:rPr>
            <w:rFonts w:ascii="Times New Roman" w:hAnsi="Times New Roman" w:cs="Times New Roman"/>
            <w:sz w:val="24"/>
            <w:szCs w:val="24"/>
          </w:rPr>
          <w:fldChar w:fldCharType="separate"/>
        </w:r>
        <w:r w:rsidR="007660F8">
          <w:rPr>
            <w:rFonts w:ascii="Times New Roman" w:hAnsi="Times New Roman" w:cs="Times New Roman"/>
            <w:noProof/>
            <w:sz w:val="24"/>
            <w:szCs w:val="24"/>
          </w:rPr>
          <w:t>4</w:t>
        </w:r>
        <w:r w:rsidR="00E946A0" w:rsidRPr="005E322A">
          <w:rPr>
            <w:rFonts w:ascii="Times New Roman" w:hAnsi="Times New Roman" w:cs="Times New Roman"/>
            <w:sz w:val="24"/>
            <w:szCs w:val="24"/>
          </w:rPr>
          <w:fldChar w:fldCharType="end"/>
        </w:r>
      </w:sdtContent>
    </w:sdt>
  </w:p>
  <w:p w:rsidR="000E68B7" w:rsidRDefault="000E68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8B7" w:rsidRDefault="00EA23DB">
    <w:pPr>
      <w:pStyle w:val="Header"/>
      <w:jc w:val="right"/>
    </w:pPr>
    <w:r w:rsidRPr="0058652B">
      <w:rPr>
        <w:rFonts w:ascii="Times New Roman" w:hAnsi="Times New Roman" w:cs="Times New Roman"/>
        <w:sz w:val="24"/>
        <w:szCs w:val="24"/>
      </w:rPr>
      <w:t>Running Head: GENDER VIOLENCE</w:t>
    </w:r>
    <w:sdt>
      <w:sdtPr>
        <w:rPr>
          <w:rFonts w:ascii="Times New Roman" w:hAnsi="Times New Roman" w:cs="Times New Roman"/>
          <w:sz w:val="24"/>
          <w:szCs w:val="24"/>
        </w:rPr>
        <w:id w:val="1367302"/>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E946A0" w:rsidRPr="0058652B">
          <w:rPr>
            <w:rFonts w:ascii="Times New Roman" w:hAnsi="Times New Roman" w:cs="Times New Roman"/>
            <w:sz w:val="24"/>
            <w:szCs w:val="24"/>
          </w:rPr>
          <w:fldChar w:fldCharType="begin"/>
        </w:r>
        <w:r w:rsidRPr="0058652B">
          <w:rPr>
            <w:rFonts w:ascii="Times New Roman" w:hAnsi="Times New Roman" w:cs="Times New Roman"/>
            <w:sz w:val="24"/>
            <w:szCs w:val="24"/>
          </w:rPr>
          <w:instrText xml:space="preserve"> PAGE   \* MERGEFORMAT </w:instrText>
        </w:r>
        <w:r w:rsidR="00E946A0" w:rsidRPr="0058652B">
          <w:rPr>
            <w:rFonts w:ascii="Times New Roman" w:hAnsi="Times New Roman" w:cs="Times New Roman"/>
            <w:sz w:val="24"/>
            <w:szCs w:val="24"/>
          </w:rPr>
          <w:fldChar w:fldCharType="separate"/>
        </w:r>
        <w:r w:rsidR="007660F8">
          <w:rPr>
            <w:rFonts w:ascii="Times New Roman" w:hAnsi="Times New Roman" w:cs="Times New Roman"/>
            <w:noProof/>
            <w:sz w:val="24"/>
            <w:szCs w:val="24"/>
          </w:rPr>
          <w:t>1</w:t>
        </w:r>
        <w:r w:rsidR="00E946A0" w:rsidRPr="0058652B">
          <w:rPr>
            <w:rFonts w:ascii="Times New Roman" w:hAnsi="Times New Roman" w:cs="Times New Roman"/>
            <w:sz w:val="24"/>
            <w:szCs w:val="24"/>
          </w:rPr>
          <w:fldChar w:fldCharType="end"/>
        </w:r>
      </w:sdtContent>
    </w:sdt>
  </w:p>
  <w:p w:rsidR="000E68B7" w:rsidRDefault="000E68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QyMDI0MjcxMDextDRQ0lEKTi0uzszPAykwrAUAlfAXLSwAAAA="/>
  </w:docVars>
  <w:rsids>
    <w:rsidRoot w:val="0058652B"/>
    <w:rsid w:val="00025E03"/>
    <w:rsid w:val="00063B57"/>
    <w:rsid w:val="000740C3"/>
    <w:rsid w:val="00094FF8"/>
    <w:rsid w:val="000E68B7"/>
    <w:rsid w:val="00123FA8"/>
    <w:rsid w:val="001563E7"/>
    <w:rsid w:val="001D2BEC"/>
    <w:rsid w:val="001D7BDD"/>
    <w:rsid w:val="001F082E"/>
    <w:rsid w:val="00201977"/>
    <w:rsid w:val="00245C29"/>
    <w:rsid w:val="00252208"/>
    <w:rsid w:val="002749E6"/>
    <w:rsid w:val="002857E7"/>
    <w:rsid w:val="002C1604"/>
    <w:rsid w:val="002C6C35"/>
    <w:rsid w:val="002D7F1D"/>
    <w:rsid w:val="00332A82"/>
    <w:rsid w:val="003975E9"/>
    <w:rsid w:val="003B36A7"/>
    <w:rsid w:val="003D6B07"/>
    <w:rsid w:val="00413838"/>
    <w:rsid w:val="004806D7"/>
    <w:rsid w:val="004B0EFC"/>
    <w:rsid w:val="00523A8C"/>
    <w:rsid w:val="00541094"/>
    <w:rsid w:val="00543911"/>
    <w:rsid w:val="0058652B"/>
    <w:rsid w:val="005E322A"/>
    <w:rsid w:val="005E6C50"/>
    <w:rsid w:val="005E7498"/>
    <w:rsid w:val="00610ED2"/>
    <w:rsid w:val="0064420D"/>
    <w:rsid w:val="00663053"/>
    <w:rsid w:val="0067055B"/>
    <w:rsid w:val="006A6EFE"/>
    <w:rsid w:val="006F04FD"/>
    <w:rsid w:val="00707869"/>
    <w:rsid w:val="00755D66"/>
    <w:rsid w:val="007660F8"/>
    <w:rsid w:val="00773E86"/>
    <w:rsid w:val="00785C52"/>
    <w:rsid w:val="007B5B19"/>
    <w:rsid w:val="007C505C"/>
    <w:rsid w:val="007D6AA5"/>
    <w:rsid w:val="007F0CBD"/>
    <w:rsid w:val="008005AE"/>
    <w:rsid w:val="00855778"/>
    <w:rsid w:val="008F72B4"/>
    <w:rsid w:val="00923DDA"/>
    <w:rsid w:val="00924917"/>
    <w:rsid w:val="009558D7"/>
    <w:rsid w:val="009825D9"/>
    <w:rsid w:val="009A41C9"/>
    <w:rsid w:val="009A76D5"/>
    <w:rsid w:val="009D3168"/>
    <w:rsid w:val="009F1E39"/>
    <w:rsid w:val="00A45BBE"/>
    <w:rsid w:val="00A769F9"/>
    <w:rsid w:val="00AE6849"/>
    <w:rsid w:val="00B70B03"/>
    <w:rsid w:val="00B765EB"/>
    <w:rsid w:val="00BC5616"/>
    <w:rsid w:val="00C153FE"/>
    <w:rsid w:val="00C164C9"/>
    <w:rsid w:val="00C659F9"/>
    <w:rsid w:val="00CE425B"/>
    <w:rsid w:val="00D0183D"/>
    <w:rsid w:val="00D07191"/>
    <w:rsid w:val="00D106E8"/>
    <w:rsid w:val="00D353F8"/>
    <w:rsid w:val="00D35D16"/>
    <w:rsid w:val="00D5265E"/>
    <w:rsid w:val="00DD515E"/>
    <w:rsid w:val="00DF0F84"/>
    <w:rsid w:val="00E06AFA"/>
    <w:rsid w:val="00E46A88"/>
    <w:rsid w:val="00E667E6"/>
    <w:rsid w:val="00E77789"/>
    <w:rsid w:val="00E8734F"/>
    <w:rsid w:val="00E946A0"/>
    <w:rsid w:val="00E9764D"/>
    <w:rsid w:val="00EA23DB"/>
    <w:rsid w:val="00F02D38"/>
    <w:rsid w:val="00F155E1"/>
    <w:rsid w:val="00F758A7"/>
    <w:rsid w:val="00F81C0A"/>
    <w:rsid w:val="00F92541"/>
    <w:rsid w:val="00F969B5"/>
    <w:rsid w:val="00FC7602"/>
    <w:rsid w:val="00FD0A88"/>
    <w:rsid w:val="00FF4A51"/>
    <w:rsid w:val="00FF7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52B"/>
  </w:style>
  <w:style w:type="paragraph" w:styleId="Footer">
    <w:name w:val="footer"/>
    <w:basedOn w:val="Normal"/>
    <w:link w:val="FooterChar"/>
    <w:uiPriority w:val="99"/>
    <w:semiHidden/>
    <w:unhideWhenUsed/>
    <w:rsid w:val="005865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652B"/>
  </w:style>
  <w:style w:type="character" w:styleId="Hyperlink">
    <w:name w:val="Hyperlink"/>
    <w:basedOn w:val="DefaultParagraphFont"/>
    <w:uiPriority w:val="99"/>
    <w:unhideWhenUsed/>
    <w:rsid w:val="00923DDA"/>
    <w:rPr>
      <w:color w:val="0000FF"/>
      <w:u w:val="single"/>
    </w:rPr>
  </w:style>
  <w:style w:type="paragraph" w:styleId="NormalWeb">
    <w:name w:val="Normal (Web)"/>
    <w:basedOn w:val="Normal"/>
    <w:uiPriority w:val="99"/>
    <w:semiHidden/>
    <w:unhideWhenUsed/>
    <w:rsid w:val="003975E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d.com/talks/leslie_morgan_steiner_why_domestic_violence_victims_don_t_leav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2018-12-13T19:21:00Z</dcterms:created>
  <dcterms:modified xsi:type="dcterms:W3CDTF">2018-12-13T19:21:00Z</dcterms:modified>
</cp:coreProperties>
</file>